
<file path=[Content_Types].xml><?xml version="1.0" encoding="utf-8"?>
<Types xmlns="http://schemas.openxmlformats.org/package/2006/content-types">
  <Default Extension="xml" ContentType="application/xml"/>
  <Default Extension="emf" ContentType="image/x-emf"/>
  <Default Extension="wdp" ContentType="image/vnd.ms-photo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4"/>
        <w:tblpPr w:leftFromText="180" w:rightFromText="180" w:vertAnchor="text" w:horzAnchor="margin" w:tblpX="-27" w:tblpY="197"/>
        <w:tblW w:w="9815" w:type="dxa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51"/>
        <w:gridCol w:w="992"/>
        <w:gridCol w:w="4604"/>
        <w:gridCol w:w="499"/>
        <w:gridCol w:w="1769"/>
      </w:tblGrid>
      <w:tr w14:paraId="44600F6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9815" w:type="dxa"/>
            <w:gridSpan w:val="5"/>
          </w:tcPr>
          <w:p w14:paraId="00567030">
            <w:pPr>
              <w:rPr>
                <w:sz w:val="12"/>
                <w:szCs w:val="12"/>
              </w:rPr>
            </w:pPr>
          </w:p>
          <w:p w14:paraId="0F1A8FBF">
            <w:pPr>
              <w:rPr>
                <w:sz w:val="12"/>
                <w:szCs w:val="12"/>
              </w:rPr>
            </w:pPr>
          </w:p>
          <w:p w14:paraId="09094F9C">
            <w:pPr>
              <w:rPr>
                <w:sz w:val="12"/>
                <w:szCs w:val="12"/>
              </w:rPr>
            </w:pPr>
          </w:p>
          <w:p w14:paraId="453FBE83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14:paraId="397C8562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14:paraId="7915CBD4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14:paraId="54396BF1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14:paraId="39EED3FE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14:paraId="1A479024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14:paraId="467178E3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14:paraId="0A378511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14:paraId="0EF8A689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14:paraId="74198293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14:paraId="11B33312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14:paraId="22BB0226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14:paraId="7B4E1FA7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14:paraId="7F213E2E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14:paraId="395B55EF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14:paraId="7FFC88F6">
            <w:pPr>
              <w:tabs>
                <w:tab w:val="center" w:pos="2160"/>
              </w:tabs>
              <w:ind w:left="34"/>
              <w:jc w:val="center"/>
              <w:rPr>
                <w:sz w:val="2"/>
                <w:szCs w:val="2"/>
              </w:rPr>
            </w:pPr>
          </w:p>
          <w:p w14:paraId="161F4F17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14:paraId="4A29D370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14:paraId="41A13E5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14:paraId="61E244FC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14:paraId="407D5129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14:paraId="229F7507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14:paraId="5A594CEE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14:paraId="2EE939E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</w:tc>
      </w:tr>
      <w:tr w14:paraId="05612A7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2" w:hRule="atLeast"/>
        </w:trPr>
        <w:tc>
          <w:tcPr>
            <w:tcW w:w="9815" w:type="dxa"/>
            <w:gridSpan w:val="5"/>
            <w:vAlign w:val="center"/>
          </w:tcPr>
          <w:p w14:paraId="343C38F0">
            <w:pPr>
              <w:tabs>
                <w:tab w:val="center" w:pos="2160"/>
              </w:tabs>
              <w:ind w:left="34"/>
              <w:jc w:val="center"/>
              <w:rPr>
                <w:spacing w:val="120"/>
                <w:sz w:val="40"/>
                <w:szCs w:val="40"/>
              </w:rPr>
            </w:pPr>
          </w:p>
        </w:tc>
      </w:tr>
      <w:tr w14:paraId="66789A6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exact"/>
        </w:trPr>
        <w:tc>
          <w:tcPr>
            <w:tcW w:w="2943" w:type="dxa"/>
            <w:gridSpan w:val="2"/>
            <w:vAlign w:val="bottom"/>
          </w:tcPr>
          <w:p w14:paraId="7BA660C1">
            <w:pPr>
              <w:jc w:val="center"/>
            </w:pPr>
            <w:r>
              <w:fldChar w:fldCharType="begin">
                <w:ffData>
                  <w:name w:val="ТекстовоеПоле22"/>
                  <w:enabled/>
                  <w:calcOnExit w:val="0"/>
                  <w:textInput>
                    <w:maxLength w:val="21"/>
                  </w:textInput>
                </w:ffData>
              </w:fldChar>
            </w:r>
            <w:bookmarkStart w:id="0" w:name="ТекстовоеПоле22"/>
            <w:r>
              <w:instrText xml:space="preserve"> FORMTEXT </w:instrText>
            </w:r>
            <w:r>
              <w:fldChar w:fldCharType="separate"/>
            </w:r>
            <w:r>
              <w:t>     </w:t>
            </w:r>
            <w:r>
              <w:fldChar w:fldCharType="end"/>
            </w:r>
            <w:bookmarkEnd w:id="0"/>
          </w:p>
        </w:tc>
        <w:tc>
          <w:tcPr>
            <w:tcW w:w="4604" w:type="dxa"/>
            <w:vAlign w:val="bottom"/>
          </w:tcPr>
          <w:p w14:paraId="38DACA4B"/>
        </w:tc>
        <w:tc>
          <w:tcPr>
            <w:tcW w:w="2268" w:type="dxa"/>
            <w:gridSpan w:val="2"/>
            <w:vAlign w:val="bottom"/>
          </w:tcPr>
          <w:p w14:paraId="3C8F7497">
            <w:pPr>
              <w:tabs>
                <w:tab w:val="center" w:pos="2160"/>
              </w:tabs>
              <w:ind w:left="-108"/>
              <w:jc w:val="center"/>
            </w:pPr>
            <w:r>
              <w:fldChar w:fldCharType="begin">
                <w:ffData>
                  <w:enabled/>
                  <w:calcOnExit w:val="0"/>
                  <w:textInput>
                    <w:maxLength w:val="13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t>     </w:t>
            </w:r>
            <w:r>
              <w:fldChar w:fldCharType="end"/>
            </w:r>
          </w:p>
        </w:tc>
      </w:tr>
      <w:tr w14:paraId="2AD2FCD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exact"/>
        </w:trPr>
        <w:tc>
          <w:tcPr>
            <w:tcW w:w="9815" w:type="dxa"/>
            <w:gridSpan w:val="5"/>
          </w:tcPr>
          <w:p w14:paraId="3BC90BB5"/>
        </w:tc>
      </w:tr>
      <w:tr w14:paraId="116C1E9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6" w:hRule="atLeast"/>
        </w:trPr>
        <w:tc>
          <w:tcPr>
            <w:tcW w:w="1951" w:type="dxa"/>
          </w:tcPr>
          <w:p w14:paraId="7B3B8984"/>
        </w:tc>
        <w:tc>
          <w:tcPr>
            <w:tcW w:w="6095" w:type="dxa"/>
            <w:gridSpan w:val="3"/>
          </w:tcPr>
          <w:p w14:paraId="361787FC">
            <w:pPr>
              <w:jc w:val="center"/>
              <w:rPr>
                <w:b/>
              </w:rPr>
            </w:pPr>
            <w:r>
              <w:rPr>
                <w:b/>
              </w:rPr>
              <w:fldChar w:fldCharType="begin">
                <w:ffData>
                  <w:name w:val="ТекстовоеПоле23"/>
                  <w:enabled/>
                  <w:calcOnExit w:val="0"/>
                  <w:textInput>
                    <w:maxLength w:val="350"/>
                  </w:textInput>
                </w:ffData>
              </w:fldChar>
            </w:r>
            <w:bookmarkStart w:id="1" w:name="ТекстовоеПоле23"/>
            <w:r>
              <w:rPr>
                <w:b/>
              </w:rPr>
              <w:instrText xml:space="preserve"> FORMTEXT </w:instrText>
            </w:r>
            <w:r>
              <w:rPr>
                <w:b/>
              </w:rPr>
              <w:fldChar w:fldCharType="separate"/>
            </w:r>
            <w:r>
              <w:rPr>
                <w:b/>
              </w:rPr>
              <w:t>О подготовке документации по планировке территории (проекта планировки территории, включая проект межевания территории) в границах земельных участков с кадастровыми номерами 52:24:0030001:21127, 52:24:0030001:21128 около села Доскино Богородского муниципального округа Нижегородской области</w:t>
            </w:r>
            <w:r>
              <w:rPr>
                <w:b/>
              </w:rPr>
              <w:fldChar w:fldCharType="end"/>
            </w:r>
            <w:bookmarkEnd w:id="1"/>
          </w:p>
        </w:tc>
        <w:tc>
          <w:tcPr>
            <w:tcW w:w="1769" w:type="dxa"/>
          </w:tcPr>
          <w:p w14:paraId="3FC8B247"/>
        </w:tc>
      </w:tr>
    </w:tbl>
    <w:p w14:paraId="7BDD732B">
      <w:pPr>
        <w:sectPr>
          <w:headerReference r:id="rId5" w:type="first"/>
          <w:headerReference r:id="rId3" w:type="default"/>
          <w:headerReference r:id="rId4" w:type="even"/>
          <w:type w:val="continuous"/>
          <w:pgSz w:w="11906" w:h="16838"/>
          <w:pgMar w:top="1134" w:right="851" w:bottom="1134" w:left="1418" w:header="425" w:footer="720" w:gutter="0"/>
          <w:cols w:space="720" w:num="1"/>
          <w:titlePg/>
        </w:sectPr>
      </w:pPr>
    </w:p>
    <w:p w14:paraId="5E7BEBF5">
      <w:pPr>
        <w:widowControl w:val="0"/>
        <w:spacing w:before="240" w:line="360" w:lineRule="auto"/>
        <w:ind w:firstLine="709"/>
        <w:contextualSpacing/>
        <w:jc w:val="both"/>
      </w:pPr>
    </w:p>
    <w:p w14:paraId="48A94F17">
      <w:pPr>
        <w:widowControl w:val="0"/>
        <w:spacing w:line="360" w:lineRule="auto"/>
        <w:ind w:firstLine="720"/>
        <w:contextualSpacing/>
        <w:jc w:val="both"/>
        <w:rPr>
          <w:szCs w:val="28"/>
        </w:rPr>
      </w:pPr>
      <w:r>
        <w:t>В соответствии со статьями 8</w:t>
      </w:r>
      <w:r>
        <w:rPr>
          <w:vertAlign w:val="superscript"/>
        </w:rPr>
        <w:t>2</w:t>
      </w:r>
      <w:r>
        <w:t>, 41-43, 46 Градостроительного кодекса Российской Федерации, пунктом 8 Правил подготовки документации по планировке территории, подготовка которой осуществляется на основании решений уполномоченных федеральных органов исполнительной власти, исполнительных органов субъектов Российской Федерации и органов местного самоуправления, принятия решения об утверждении документации по планировке территории, внесения изменений в такую документацию, отмены такой документации или ее отдельных частей, признания отдельных частей такой документации не подлежащими применению,</w:t>
      </w:r>
      <w:bookmarkStart w:id="11" w:name="_GoBack"/>
      <w:bookmarkEnd w:id="11"/>
      <w:r>
        <w:t xml:space="preserve"> а также подготовки и утверждения проекта планировки территории в отношении территорий исторических поселений федерального и регионального значения, утвержденных постановлением Правительства Российской Федерации от 2 февраля 2024 г. </w:t>
      </w:r>
      <w:r>
        <w:br w:type="textWrapping"/>
      </w:r>
      <w:r>
        <w:t>№ 112, пунктом 3 статьи 2</w:t>
      </w:r>
      <w:r>
        <w:rPr>
          <w:vertAlign w:val="superscript"/>
        </w:rPr>
        <w:t>1</w:t>
      </w:r>
      <w:r>
        <w:t xml:space="preserve"> Закона Нижегородской области </w:t>
      </w:r>
      <w:r>
        <w:br w:type="textWrapping"/>
      </w:r>
      <w:r>
        <w:t>от 23 декабря 2014 г. № 197-З «</w:t>
      </w:r>
      <w:bookmarkStart w:id="2" w:name="_Hlk510691511"/>
      <w:r>
        <w:t>О перераспределении отдельных полномочий между органами местного самоуправления муниципальных образований Нижегородской области и органами государственной власти Нижегородской области</w:t>
      </w:r>
      <w:bookmarkEnd w:id="2"/>
      <w:r>
        <w:t>», подпунктом 3.1.8 пункта 3.1 Положения о министерстве градостроительной деятельности и развития агломераций Нижегородской области, утвержденного постановлением Правительства Нижегородской области от 16 апреля 2020 г. № 308, и в связи с обращением общества с ограниченной ответственностью «Винлог» (далее – ООО «Винлог»)</w:t>
      </w:r>
      <w:r>
        <w:rPr>
          <w:szCs w:val="28"/>
        </w:rPr>
        <w:t xml:space="preserve"> от 13 марта 2026 г.                                № Вх-330-114722/26</w:t>
      </w:r>
    </w:p>
    <w:p w14:paraId="224BF4A2">
      <w:pPr>
        <w:widowControl w:val="0"/>
        <w:spacing w:line="360" w:lineRule="auto"/>
        <w:contextualSpacing/>
        <w:jc w:val="both"/>
        <w:rPr>
          <w:szCs w:val="28"/>
        </w:rPr>
      </w:pPr>
      <w:r>
        <w:rPr>
          <w:color w:val="000000"/>
        </w:rPr>
        <w:t>п р и к а з ы в а ю:</w:t>
      </w:r>
    </w:p>
    <w:p w14:paraId="56F4A512">
      <w:pPr>
        <w:pStyle w:val="11"/>
        <w:numPr>
          <w:ilvl w:val="0"/>
          <w:numId w:val="1"/>
        </w:numPr>
        <w:spacing w:line="360" w:lineRule="auto"/>
        <w:ind w:left="0" w:firstLine="709"/>
        <w:jc w:val="both"/>
      </w:pPr>
      <w:bookmarkStart w:id="3" w:name="_Hlk506985955"/>
      <w:r>
        <w:t>Разрешить ООО «Винлог» подготовку документации по планировке территории (проекта планировки территории, включая проект межевания территории) в границах земельных участков с кадастровыми номерами 52:24:0030001:21127, 52:24:0030001:21128 около села Доскино Богородского муниципального округа Нижегородской области, за счет собственных средств, в границах согласно приложению № 1 к настоящему приказу.</w:t>
      </w:r>
    </w:p>
    <w:bookmarkEnd w:id="3"/>
    <w:p w14:paraId="731B1524">
      <w:pPr>
        <w:pStyle w:val="11"/>
        <w:numPr>
          <w:ilvl w:val="0"/>
          <w:numId w:val="1"/>
        </w:numPr>
        <w:spacing w:line="360" w:lineRule="auto"/>
        <w:ind w:left="0" w:firstLine="709"/>
        <w:jc w:val="both"/>
      </w:pPr>
      <w:r>
        <w:t>Утвердить задание на разработку документации по планировке территории (проекта планировки территории, включая проект межевания территории) в границах земельных участков с кадастровыми номерами 52:24:0030001:21127, 52:24:0030001:21128 около села Доскино Богородского муниципального округа Нижегородской области, согласно приложению № 2 к настоящему приказу.</w:t>
      </w:r>
    </w:p>
    <w:p w14:paraId="24B4E132">
      <w:pPr>
        <w:pStyle w:val="11"/>
        <w:numPr>
          <w:ilvl w:val="0"/>
          <w:numId w:val="1"/>
        </w:numPr>
        <w:spacing w:line="360" w:lineRule="auto"/>
        <w:ind w:left="0" w:firstLine="709"/>
        <w:jc w:val="both"/>
      </w:pPr>
      <w:r>
        <w:rPr>
          <w:szCs w:val="28"/>
        </w:rPr>
        <w:t>Признать утратившим силу приказ министерства градостроительной деятельности и развития агломераций Нижегородской области от 14 марта 2025 г. № 07-02-02/31 «О подготовке документации по планировке территории (проекта планировки территории, включая проект межевания территории) в границах земельных участков с кадастровыми номерами 52:24:0030001:21127, 52:24:0030001:21128 около с. Доскино Богородского муниципального округа Нижегородской области».</w:t>
      </w:r>
    </w:p>
    <w:p w14:paraId="3865C5B4">
      <w:pPr>
        <w:pStyle w:val="11"/>
        <w:numPr>
          <w:ilvl w:val="0"/>
          <w:numId w:val="1"/>
        </w:numPr>
        <w:spacing w:line="360" w:lineRule="auto"/>
        <w:ind w:left="0" w:firstLine="709"/>
        <w:jc w:val="both"/>
      </w:pPr>
      <w:r>
        <w:rPr>
          <w:szCs w:val="28"/>
        </w:rPr>
        <w:t>Министерству градостроительной деятельности и развития агломераций Нижегородской области:</w:t>
      </w:r>
    </w:p>
    <w:p w14:paraId="335E662E">
      <w:pPr>
        <w:pStyle w:val="11"/>
        <w:numPr>
          <w:ilvl w:val="1"/>
          <w:numId w:val="1"/>
        </w:numPr>
        <w:spacing w:line="360" w:lineRule="auto"/>
        <w:ind w:left="0" w:firstLine="709"/>
        <w:jc w:val="both"/>
        <w:rPr>
          <w:szCs w:val="28"/>
        </w:rPr>
      </w:pPr>
      <w:r>
        <w:rPr>
          <w:szCs w:val="28"/>
        </w:rPr>
        <w:t>Направить уведомление о принятом решении, а также копию настоящего приказа главе местного самоуправления Богородского муниципального округа Нижегородской области для его опубликования и размещения на официальном сайте администрации Богородского муниципального округа Нижегородской области в информационно-телекоммуникационной сети «Интернет».</w:t>
      </w:r>
    </w:p>
    <w:p w14:paraId="4782B9BE">
      <w:pPr>
        <w:pStyle w:val="11"/>
        <w:numPr>
          <w:ilvl w:val="1"/>
          <w:numId w:val="1"/>
        </w:numPr>
        <w:spacing w:line="360" w:lineRule="auto"/>
        <w:ind w:left="0" w:firstLine="709"/>
        <w:jc w:val="both"/>
        <w:rPr>
          <w:szCs w:val="28"/>
        </w:rPr>
      </w:pPr>
      <w:r>
        <w:rPr>
          <w:szCs w:val="28"/>
        </w:rPr>
        <w:t>Разместить настоящий приказ на официальном сайте министерства градостроительной деятельности и развития агломераций Нижегородской области в информационно-телекоммуникационной сети «Интернет».</w:t>
      </w:r>
    </w:p>
    <w:p w14:paraId="7D1C8F5A">
      <w:pPr>
        <w:numPr>
          <w:ilvl w:val="0"/>
          <w:numId w:val="1"/>
        </w:numPr>
        <w:spacing w:line="360" w:lineRule="auto"/>
        <w:ind w:left="0" w:firstLine="709"/>
        <w:contextualSpacing/>
        <w:jc w:val="both"/>
      </w:pPr>
      <w:bookmarkStart w:id="4" w:name="_Hlk204088059"/>
      <w:r>
        <w:rPr>
          <w:szCs w:val="28"/>
        </w:rPr>
        <w:t>Настоящий</w:t>
      </w:r>
      <w:r>
        <w:t xml:space="preserve"> приказ вступает в силу со дня его подписания и действует 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до 23 марта 2027 г.</w:t>
      </w:r>
    </w:p>
    <w:bookmarkEnd w:id="4"/>
    <w:p w14:paraId="10539123">
      <w:pPr>
        <w:spacing w:line="360" w:lineRule="auto"/>
        <w:contextualSpacing/>
        <w:jc w:val="both"/>
      </w:pPr>
    </w:p>
    <w:p w14:paraId="157D7B88">
      <w:pPr>
        <w:spacing w:line="360" w:lineRule="auto"/>
        <w:contextualSpacing/>
        <w:jc w:val="both"/>
      </w:pPr>
    </w:p>
    <w:p w14:paraId="556A7A0C">
      <w:pPr>
        <w:spacing w:line="360" w:lineRule="auto"/>
        <w:contextualSpacing/>
        <w:jc w:val="both"/>
      </w:pPr>
    </w:p>
    <w:p w14:paraId="7D1B3285">
      <w:pPr>
        <w:spacing w:line="360" w:lineRule="auto"/>
        <w:contextualSpacing/>
        <w:jc w:val="both"/>
      </w:pPr>
      <w:r>
        <w:t>Министр                                                                                                       Д.Д.Шунаева</w:t>
      </w:r>
      <w:bookmarkStart w:id="5" w:name="_Hlk204790726"/>
    </w:p>
    <w:bookmarkEnd w:id="5"/>
    <w:p w14:paraId="75E617A8">
      <w:pPr>
        <w:rPr>
          <w:szCs w:val="28"/>
        </w:rPr>
      </w:pPr>
      <w:r>
        <w:rPr>
          <w:szCs w:val="28"/>
        </w:rPr>
        <w:br w:type="page"/>
      </w:r>
    </w:p>
    <w:p w14:paraId="3E1E41A7">
      <w:pPr>
        <w:ind w:left="3969"/>
        <w:jc w:val="center"/>
        <w:rPr>
          <w:szCs w:val="28"/>
        </w:rPr>
      </w:pPr>
      <w:bookmarkStart w:id="6" w:name="_Hlk55478848"/>
      <w:bookmarkStart w:id="7" w:name="_Hlk224569033"/>
      <w:r>
        <w:rPr>
          <w:szCs w:val="28"/>
        </w:rPr>
        <w:t>Приложение № 1</w:t>
      </w:r>
    </w:p>
    <w:p w14:paraId="29C978A3">
      <w:pPr>
        <w:ind w:left="3969"/>
        <w:jc w:val="center"/>
        <w:rPr>
          <w:szCs w:val="28"/>
        </w:rPr>
      </w:pPr>
      <w:bookmarkStart w:id="8" w:name="_Hlk181287311"/>
      <w:r>
        <w:rPr>
          <w:szCs w:val="28"/>
        </w:rPr>
        <w:t>к приказу министерства градостроительной</w:t>
      </w:r>
    </w:p>
    <w:p w14:paraId="3125DE4E">
      <w:pPr>
        <w:ind w:left="3969"/>
        <w:jc w:val="center"/>
        <w:rPr>
          <w:szCs w:val="28"/>
        </w:rPr>
      </w:pPr>
      <w:r>
        <w:rPr>
          <w:szCs w:val="28"/>
        </w:rPr>
        <w:t>деятельности и развития агломераций Нижегородской области</w:t>
      </w:r>
    </w:p>
    <w:p w14:paraId="14CE2F0E">
      <w:pPr>
        <w:ind w:left="3969"/>
        <w:rPr>
          <w:szCs w:val="28"/>
        </w:rPr>
      </w:pPr>
      <w:bookmarkStart w:id="9" w:name="_Hlk179375820"/>
      <w:r>
        <w:rPr>
          <w:szCs w:val="28"/>
        </w:rPr>
        <w:t xml:space="preserve">                  </w:t>
      </w:r>
      <w:bookmarkStart w:id="10" w:name="_Hlk221198874"/>
      <w:r>
        <w:rPr>
          <w:szCs w:val="28"/>
        </w:rPr>
        <w:t xml:space="preserve">от                       №              </w:t>
      </w:r>
    </w:p>
    <w:bookmarkEnd w:id="10"/>
    <w:tbl>
      <w:tblPr>
        <w:tblStyle w:val="4"/>
        <w:tblpPr w:leftFromText="180" w:rightFromText="180" w:vertAnchor="page" w:horzAnchor="margin" w:tblpY="3115"/>
        <w:tblW w:w="0" w:type="auto"/>
        <w:tblInd w:w="0" w:type="dxa"/>
        <w:tblBorders>
          <w:top w:val="single" w:color="auto" w:sz="18" w:space="0"/>
          <w:left w:val="single" w:color="auto" w:sz="18" w:space="0"/>
          <w:bottom w:val="single" w:color="auto" w:sz="18" w:space="0"/>
          <w:right w:val="single" w:color="auto" w:sz="18" w:space="0"/>
          <w:insideH w:val="single" w:color="auto" w:sz="18" w:space="0"/>
          <w:insideV w:val="single" w:color="auto" w:sz="18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733"/>
      </w:tblGrid>
      <w:tr w14:paraId="61A9EABF"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18" w:space="0"/>
            <w:insideV w:val="single" w:color="auto" w:sz="1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579" w:hRule="atLeast"/>
        </w:trPr>
        <w:tc>
          <w:tcPr>
            <w:tcW w:w="9733" w:type="dxa"/>
          </w:tcPr>
          <w:p w14:paraId="44EFE1F6">
            <w:pPr>
              <w:jc w:val="center"/>
              <w:rPr>
                <w:sz w:val="16"/>
                <w:szCs w:val="16"/>
              </w:rPr>
            </w:pPr>
          </w:p>
          <w:p w14:paraId="41BC64D9">
            <w:pPr>
              <w:jc w:val="center"/>
              <w:rPr>
                <w:sz w:val="16"/>
                <w:szCs w:val="16"/>
              </w:rPr>
            </w:pPr>
          </w:p>
          <w:p w14:paraId="7375A16F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 xml:space="preserve">Схема границ подготовки </w:t>
            </w:r>
          </w:p>
          <w:p w14:paraId="02BF1FE8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документации по планировке территории</w:t>
            </w:r>
          </w:p>
          <w:p w14:paraId="7937AF11">
            <w:pPr>
              <w:jc w:val="center"/>
              <w:rPr>
                <w:sz w:val="16"/>
                <w:szCs w:val="16"/>
              </w:rPr>
            </w:pPr>
          </w:p>
          <w:p w14:paraId="68440A53">
            <w:pPr>
              <w:jc w:val="center"/>
            </w:pPr>
            <w: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912495</wp:posOffset>
                      </wp:positionH>
                      <wp:positionV relativeFrom="paragraph">
                        <wp:posOffset>74930</wp:posOffset>
                      </wp:positionV>
                      <wp:extent cx="3923665" cy="5507990"/>
                      <wp:effectExtent l="38100" t="38100" r="39370" b="54610"/>
                      <wp:wrapNone/>
                      <wp:docPr id="986186777" name="Полилиния: фигура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23630" cy="5508000"/>
                              </a:xfrm>
                              <a:custGeom>
                                <a:avLst/>
                                <a:gdLst>
                                  <a:gd name="connsiteX0" fmla="*/ 2982010 w 4088426"/>
                                  <a:gd name="connsiteY0" fmla="*/ 0 h 5687516"/>
                                  <a:gd name="connsiteX1" fmla="*/ 3533938 w 4088426"/>
                                  <a:gd name="connsiteY1" fmla="*/ 773235 h 5687516"/>
                                  <a:gd name="connsiteX2" fmla="*/ 2800939 w 4088426"/>
                                  <a:gd name="connsiteY2" fmla="*/ 1271243 h 5687516"/>
                                  <a:gd name="connsiteX3" fmla="*/ 4088426 w 4088426"/>
                                  <a:gd name="connsiteY3" fmla="*/ 3312616 h 5687516"/>
                                  <a:gd name="connsiteX4" fmla="*/ 3770926 w 4088426"/>
                                  <a:gd name="connsiteY4" fmla="*/ 3471366 h 5687516"/>
                                  <a:gd name="connsiteX5" fmla="*/ 3593126 w 4088426"/>
                                  <a:gd name="connsiteY5" fmla="*/ 3465016 h 5687516"/>
                                  <a:gd name="connsiteX6" fmla="*/ 3478826 w 4088426"/>
                                  <a:gd name="connsiteY6" fmla="*/ 3382466 h 5687516"/>
                                  <a:gd name="connsiteX7" fmla="*/ 3243876 w 4088426"/>
                                  <a:gd name="connsiteY7" fmla="*/ 3147516 h 5687516"/>
                                  <a:gd name="connsiteX8" fmla="*/ 3174026 w 4088426"/>
                                  <a:gd name="connsiteY8" fmla="*/ 3147516 h 5687516"/>
                                  <a:gd name="connsiteX9" fmla="*/ 3097826 w 4088426"/>
                                  <a:gd name="connsiteY9" fmla="*/ 3261816 h 5687516"/>
                                  <a:gd name="connsiteX10" fmla="*/ 2869226 w 4088426"/>
                                  <a:gd name="connsiteY10" fmla="*/ 3509466 h 5687516"/>
                                  <a:gd name="connsiteX11" fmla="*/ 2742226 w 4088426"/>
                                  <a:gd name="connsiteY11" fmla="*/ 3541216 h 5687516"/>
                                  <a:gd name="connsiteX12" fmla="*/ 2494576 w 4088426"/>
                                  <a:gd name="connsiteY12" fmla="*/ 3547566 h 5687516"/>
                                  <a:gd name="connsiteX13" fmla="*/ 2164376 w 4088426"/>
                                  <a:gd name="connsiteY13" fmla="*/ 3553916 h 5687516"/>
                                  <a:gd name="connsiteX14" fmla="*/ 1846876 w 4088426"/>
                                  <a:gd name="connsiteY14" fmla="*/ 3750766 h 5687516"/>
                                  <a:gd name="connsiteX15" fmla="*/ 1980226 w 4088426"/>
                                  <a:gd name="connsiteY15" fmla="*/ 3877766 h 5687516"/>
                                  <a:gd name="connsiteX16" fmla="*/ 2202476 w 4088426"/>
                                  <a:gd name="connsiteY16" fmla="*/ 4144466 h 5687516"/>
                                  <a:gd name="connsiteX17" fmla="*/ 2259626 w 4088426"/>
                                  <a:gd name="connsiteY17" fmla="*/ 4303216 h 5687516"/>
                                  <a:gd name="connsiteX18" fmla="*/ 2367576 w 4088426"/>
                                  <a:gd name="connsiteY18" fmla="*/ 4404816 h 5687516"/>
                                  <a:gd name="connsiteX19" fmla="*/ 2431076 w 4088426"/>
                                  <a:gd name="connsiteY19" fmla="*/ 4449266 h 5687516"/>
                                  <a:gd name="connsiteX20" fmla="*/ 2513626 w 4088426"/>
                                  <a:gd name="connsiteY20" fmla="*/ 4461966 h 5687516"/>
                                  <a:gd name="connsiteX21" fmla="*/ 2564426 w 4088426"/>
                                  <a:gd name="connsiteY21" fmla="*/ 4512766 h 5687516"/>
                                  <a:gd name="connsiteX22" fmla="*/ 2881926 w 4088426"/>
                                  <a:gd name="connsiteY22" fmla="*/ 4754066 h 5687516"/>
                                  <a:gd name="connsiteX23" fmla="*/ 3078776 w 4088426"/>
                                  <a:gd name="connsiteY23" fmla="*/ 4995366 h 5687516"/>
                                  <a:gd name="connsiteX24" fmla="*/ 3091476 w 4088426"/>
                                  <a:gd name="connsiteY24" fmla="*/ 5230316 h 5687516"/>
                                  <a:gd name="connsiteX25" fmla="*/ 2983526 w 4088426"/>
                                  <a:gd name="connsiteY25" fmla="*/ 5382716 h 5687516"/>
                                  <a:gd name="connsiteX26" fmla="*/ 2812076 w 4088426"/>
                                  <a:gd name="connsiteY26" fmla="*/ 5541466 h 5687516"/>
                                  <a:gd name="connsiteX27" fmla="*/ 2704126 w 4088426"/>
                                  <a:gd name="connsiteY27" fmla="*/ 5490666 h 5687516"/>
                                  <a:gd name="connsiteX28" fmla="*/ 2443776 w 4088426"/>
                                  <a:gd name="connsiteY28" fmla="*/ 5687516 h 5687516"/>
                                  <a:gd name="connsiteX29" fmla="*/ -1 w 4088426"/>
                                  <a:gd name="connsiteY29" fmla="*/ 2101484 h 5687516"/>
                                  <a:gd name="connsiteX30" fmla="*/ 2982010 w 4088426"/>
                                  <a:gd name="connsiteY30" fmla="*/ 0 h 568751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</a:cxnLst>
                                <a:rect l="l" t="t" r="r" b="b"/>
                                <a:pathLst>
                                  <a:path w="4088426" h="5687516">
                                    <a:moveTo>
                                      <a:pt x="2982010" y="0"/>
                                    </a:moveTo>
                                    <a:lnTo>
                                      <a:pt x="3533938" y="773235"/>
                                    </a:lnTo>
                                    <a:lnTo>
                                      <a:pt x="2800939" y="1271243"/>
                                    </a:lnTo>
                                    <a:lnTo>
                                      <a:pt x="4088426" y="3312616"/>
                                    </a:lnTo>
                                    <a:lnTo>
                                      <a:pt x="3770926" y="3471366"/>
                                    </a:lnTo>
                                    <a:lnTo>
                                      <a:pt x="3593126" y="3465016"/>
                                    </a:lnTo>
                                    <a:lnTo>
                                      <a:pt x="3478826" y="3382466"/>
                                    </a:lnTo>
                                    <a:lnTo>
                                      <a:pt x="3243876" y="3147516"/>
                                    </a:lnTo>
                                    <a:lnTo>
                                      <a:pt x="3174026" y="3147516"/>
                                    </a:lnTo>
                                    <a:lnTo>
                                      <a:pt x="3097826" y="3261816"/>
                                    </a:lnTo>
                                    <a:lnTo>
                                      <a:pt x="2869226" y="3509466"/>
                                    </a:lnTo>
                                    <a:lnTo>
                                      <a:pt x="2742226" y="3541216"/>
                                    </a:lnTo>
                                    <a:lnTo>
                                      <a:pt x="2494576" y="3547566"/>
                                    </a:lnTo>
                                    <a:lnTo>
                                      <a:pt x="2164376" y="3553916"/>
                                    </a:lnTo>
                                    <a:lnTo>
                                      <a:pt x="1846876" y="3750766"/>
                                    </a:lnTo>
                                    <a:lnTo>
                                      <a:pt x="1980226" y="3877766"/>
                                    </a:lnTo>
                                    <a:lnTo>
                                      <a:pt x="2202476" y="4144466"/>
                                    </a:lnTo>
                                    <a:lnTo>
                                      <a:pt x="2259626" y="4303216"/>
                                    </a:lnTo>
                                    <a:lnTo>
                                      <a:pt x="2367576" y="4404816"/>
                                    </a:lnTo>
                                    <a:lnTo>
                                      <a:pt x="2431076" y="4449266"/>
                                    </a:lnTo>
                                    <a:lnTo>
                                      <a:pt x="2513626" y="4461966"/>
                                    </a:lnTo>
                                    <a:lnTo>
                                      <a:pt x="2564426" y="4512766"/>
                                    </a:lnTo>
                                    <a:lnTo>
                                      <a:pt x="2881926" y="4754066"/>
                                    </a:lnTo>
                                    <a:lnTo>
                                      <a:pt x="3078776" y="4995366"/>
                                    </a:lnTo>
                                    <a:lnTo>
                                      <a:pt x="3091476" y="5230316"/>
                                    </a:lnTo>
                                    <a:lnTo>
                                      <a:pt x="2983526" y="5382716"/>
                                    </a:lnTo>
                                    <a:lnTo>
                                      <a:pt x="2812076" y="5541466"/>
                                    </a:lnTo>
                                    <a:lnTo>
                                      <a:pt x="2704126" y="5490666"/>
                                    </a:lnTo>
                                    <a:lnTo>
                                      <a:pt x="2443776" y="5687516"/>
                                    </a:lnTo>
                                    <a:lnTo>
                                      <a:pt x="-1" y="2101484"/>
                                    </a:lnTo>
                                    <a:lnTo>
                                      <a:pt x="2982010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57150">
                                <a:solidFill>
                                  <a:srgbClr val="0000FF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олилиния: фигура 5" o:spid="_x0000_s1026" o:spt="100" style="position:absolute;left:0pt;margin-left:71.85pt;margin-top:5.9pt;height:433.7pt;width:308.95pt;z-index:251663360;v-text-anchor:middle;mso-width-relative:page;mso-height-relative:page;" filled="f" stroked="t" coordsize="4088426,5687516" o:gfxdata="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" path="m2982010,0l3533938,773235,2800939,1271243,4088426,3312616,3770926,3471366,3593126,3465016,3478826,3382466,3243876,3147516,3174026,3147516,3097826,3261816,2869226,3509466,2742226,3541216,2494576,3547566,2164376,3553916,1846876,3750766,1980226,3877766,2202476,4144466,2259626,4303216,2367576,4404816,2431076,4449266,2513626,4461966,2564426,4512766,2881926,4754066,3078776,4995366,3091476,5230316,2983526,5382716,2812076,5541466,2704126,5490666,2443776,5687516,-1,2101484,2982010,0xe">
                      <v:path o:connectlocs="2861811,0;3391492,748829;2688038,1231118;3923630,3208059;3618927,3361798;3448294,3355649;3338601,3275704;3113122,3048170;3046087,3048170;2972959,3158862;2753573,3398696;2631692,3429444;2394024,3435593;2077134,3441743;1772432,3632379;1900407,3755371;2113698,4013653;2168545,4167392;2272143,4265786;2333084,4308833;2412306,4321132;2461059,4370328;2765761,4604012;2954676,4837696;2966864,5065230;2863266,5212820;2698727,5366559;2595128,5317363;2345272,5508000;0,2035154;2861811,0" o:connectangles="0,0,0,0,0,0,0,0,0,0,0,0,0,0,0,0,0,0,0,0,0,0,0,0,0,0,0,0,0,0,0"/>
                      <v:fill on="f" focussize="0,0"/>
                      <v:stroke weight="4.5pt" color="#0000FF [3204]" miterlimit="8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drawing>
                <wp:inline distT="0" distB="0" distL="0" distR="0">
                  <wp:extent cx="5327650" cy="5676900"/>
                  <wp:effectExtent l="0" t="0" r="6350" b="0"/>
                  <wp:docPr id="1717195760" name="Рисунок 17171957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7195760" name="Рисунок 1717195760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54" r="6532" b="95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28000" cy="56770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</w:t>
            </w:r>
          </w:p>
          <w:p w14:paraId="154CF955">
            <w: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1130300</wp:posOffset>
                      </wp:positionH>
                      <wp:positionV relativeFrom="paragraph">
                        <wp:posOffset>99060</wp:posOffset>
                      </wp:positionV>
                      <wp:extent cx="4919980" cy="506730"/>
                      <wp:effectExtent l="0" t="0" r="0" b="7620"/>
                      <wp:wrapNone/>
                      <wp:docPr id="837993515" name="Надпись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920284" cy="50699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</a:ln>
                            </wps:spPr>
                            <wps:txbx>
                              <w:txbxContent>
                                <w:p w14:paraId="5DB3A1A0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Границы подготовки документации по планировке территории (проекта планировки территории, включая проект межевания территории)</w:t>
                                  </w:r>
                                </w:p>
                                <w:p w14:paraId="4F4C5323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Надпись 2" o:spid="_x0000_s1026" o:spt="202" type="#_x0000_t202" style="position:absolute;left:0pt;margin-left:89pt;margin-top:7.8pt;height:39.9pt;width:387.4pt;z-index:251662336;mso-width-relative:page;mso-height-relative:page;" fillcolor="#FFFFFF" filled="t" stroked="f" coordsize="21600,21600" o:gfxdata="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">
                      <v:fill on="t" focussize="0,0"/>
                      <v:stroke on="f" miterlimit="8" joinstyle="miter"/>
                      <v:imagedata o:title=""/>
                      <o:lock v:ext="edit" aspectratio="f"/>
                      <v:textbox>
                        <w:txbxContent>
                          <w:p w14:paraId="5DB3A1A0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Границы подготовки документации по планировке территории (проекта планировки территории, включая проект межевания территории)</w:t>
                            </w:r>
                          </w:p>
                          <w:p w14:paraId="4F4C5323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128270</wp:posOffset>
                      </wp:positionH>
                      <wp:positionV relativeFrom="paragraph">
                        <wp:posOffset>165100</wp:posOffset>
                      </wp:positionV>
                      <wp:extent cx="913765" cy="336550"/>
                      <wp:effectExtent l="19050" t="19050" r="38735" b="44450"/>
                      <wp:wrapNone/>
                      <wp:docPr id="5" name="Прямоугольник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3765" cy="336550"/>
                              </a:xfrm>
                              <a:prstGeom prst="rect">
                                <a:avLst/>
                              </a:prstGeom>
                              <a:noFill/>
                              <a:ln w="57150">
                                <a:solidFill>
                                  <a:srgbClr val="0000FF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10.1pt;margin-top:13pt;height:26.5pt;width:71.95pt;z-index:251661312;v-text-anchor:middle;mso-width-relative:page;mso-height-relative:page;" filled="f" stroked="t" coordsize="21600,21600" o:gfxdata="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">
                      <v:fill on="f" focussize="0,0"/>
                      <v:stroke weight="4.5pt" color="#0000FF [3204]" miterlimit="8" joinstyle="miter"/>
                      <v:imagedata o:title=""/>
                      <o:lock v:ext="edit" aspectratio="f"/>
                    </v:rect>
                  </w:pict>
                </mc:Fallback>
              </mc:AlternateContent>
            </w:r>
          </w:p>
          <w:p w14:paraId="4505E9ED">
            <w:pPr>
              <w:jc w:val="center"/>
            </w:pPr>
          </w:p>
          <w:p w14:paraId="0EEBFDD8">
            <w:pPr>
              <w:jc w:val="center"/>
            </w:pPr>
          </w:p>
          <w:p w14:paraId="0E760BA8">
            <w:pPr>
              <w:rPr>
                <w:szCs w:val="28"/>
              </w:rPr>
            </w:pPr>
          </w:p>
        </w:tc>
      </w:tr>
      <w:tr w14:paraId="57780F8B"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18" w:space="0"/>
            <w:insideV w:val="single" w:color="auto" w:sz="1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1" w:hRule="atLeast"/>
        </w:trPr>
        <w:tc>
          <w:tcPr>
            <w:tcW w:w="9733" w:type="dxa"/>
            <w:vAlign w:val="center"/>
          </w:tcPr>
          <w:p w14:paraId="4E9F7C80">
            <w:pPr>
              <w:jc w:val="center"/>
              <w:rPr>
                <w:sz w:val="24"/>
                <w:szCs w:val="24"/>
              </w:rPr>
            </w:pPr>
            <w:r>
              <w:rPr>
                <w:szCs w:val="28"/>
              </w:rPr>
              <w:t xml:space="preserve">Заказчик: </w:t>
            </w:r>
            <w:r>
              <w:t>ООО «Винлог»</w:t>
            </w:r>
          </w:p>
        </w:tc>
      </w:tr>
      <w:bookmarkEnd w:id="6"/>
      <w:bookmarkEnd w:id="8"/>
      <w:bookmarkEnd w:id="9"/>
    </w:tbl>
    <w:p w14:paraId="33F9278E"/>
    <w:p w14:paraId="72F9445F">
      <w:pPr>
        <w:ind w:left="3969"/>
        <w:jc w:val="center"/>
        <w:rPr>
          <w:szCs w:val="28"/>
        </w:rPr>
      </w:pPr>
      <w:r>
        <w:rPr>
          <w:szCs w:val="28"/>
        </w:rPr>
        <w:t>Приложение № 2</w:t>
      </w:r>
    </w:p>
    <w:p w14:paraId="5FC0EC84">
      <w:pPr>
        <w:ind w:left="3969"/>
        <w:jc w:val="center"/>
        <w:rPr>
          <w:szCs w:val="28"/>
        </w:rPr>
      </w:pPr>
      <w:r>
        <w:rPr>
          <w:szCs w:val="28"/>
        </w:rPr>
        <w:t>к приказу министерства градостроительной</w:t>
      </w:r>
    </w:p>
    <w:p w14:paraId="073E7579">
      <w:pPr>
        <w:ind w:left="3969"/>
        <w:jc w:val="center"/>
        <w:rPr>
          <w:szCs w:val="28"/>
        </w:rPr>
      </w:pPr>
      <w:r>
        <w:rPr>
          <w:szCs w:val="28"/>
        </w:rPr>
        <w:t>деятельности и развития агломераций Нижегородской области</w:t>
      </w:r>
    </w:p>
    <w:p w14:paraId="022D5D8E">
      <w:pPr>
        <w:spacing w:after="160"/>
        <w:contextualSpacing/>
        <w:jc w:val="center"/>
        <w:rPr>
          <w:szCs w:val="28"/>
        </w:rPr>
      </w:pPr>
      <w:r>
        <w:rPr>
          <w:szCs w:val="28"/>
        </w:rPr>
        <w:t xml:space="preserve">                           от                       №              </w:t>
      </w:r>
    </w:p>
    <w:p w14:paraId="216AC5B6">
      <w:pPr>
        <w:spacing w:after="160"/>
        <w:contextualSpacing/>
        <w:jc w:val="center"/>
        <w:rPr>
          <w:b/>
          <w:bCs/>
          <w:szCs w:val="28"/>
        </w:rPr>
      </w:pPr>
    </w:p>
    <w:p w14:paraId="182FA8A5">
      <w:pPr>
        <w:spacing w:after="160"/>
        <w:contextualSpacing/>
        <w:jc w:val="center"/>
        <w:rPr>
          <w:b/>
          <w:bCs/>
          <w:szCs w:val="28"/>
        </w:rPr>
      </w:pPr>
      <w:r>
        <w:rPr>
          <w:b/>
          <w:bCs/>
          <w:szCs w:val="28"/>
        </w:rPr>
        <w:t xml:space="preserve">Задание </w:t>
      </w:r>
    </w:p>
    <w:p w14:paraId="77657E08">
      <w:pPr>
        <w:spacing w:after="160"/>
        <w:contextualSpacing/>
        <w:jc w:val="center"/>
        <w:rPr>
          <w:b/>
          <w:bCs/>
          <w:szCs w:val="28"/>
        </w:rPr>
      </w:pPr>
      <w:r>
        <w:rPr>
          <w:b/>
          <w:bCs/>
          <w:szCs w:val="28"/>
        </w:rPr>
        <w:t xml:space="preserve">на разработку </w:t>
      </w:r>
      <w:r>
        <w:rPr>
          <w:b/>
        </w:rPr>
        <w:t>документации по планировке территории (проекта планировки территории, включая проект межевания территории) в границах земельных участков с кадастровыми номерами 52:24:0030001:21127, 52:24:0030001:21128 около с. Доскино Богородского муниципального округа Нижегородской области</w:t>
      </w:r>
    </w:p>
    <w:p w14:paraId="0BA0ECAD">
      <w:pPr>
        <w:spacing w:after="160" w:line="259" w:lineRule="auto"/>
        <w:jc w:val="center"/>
        <w:rPr>
          <w:szCs w:val="28"/>
        </w:rPr>
      </w:pPr>
      <w:r>
        <w:rPr>
          <w:b/>
          <w:bCs/>
          <w:szCs w:val="28"/>
          <w14:ligatures w14:val="standardContextual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500380</wp:posOffset>
            </wp:positionH>
            <wp:positionV relativeFrom="paragraph">
              <wp:posOffset>67310</wp:posOffset>
            </wp:positionV>
            <wp:extent cx="5400040" cy="6969125"/>
            <wp:effectExtent l="0" t="0" r="0" b="3175"/>
            <wp:wrapNone/>
            <wp:docPr id="54673961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6739619" name="Рисунок 1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contrast="-20000"/>
                              </a14:imgEffect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57" t="20287" r="4752" b="6498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696921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Cs w:val="28"/>
        </w:rPr>
        <w:br w:type="page"/>
      </w:r>
      <w:r>
        <w:rPr>
          <w:szCs w:val="28"/>
          <w14:ligatures w14:val="standardContextual"/>
        </w:rPr>
        <w:drawing>
          <wp:inline distT="0" distB="0" distL="0" distR="0">
            <wp:extent cx="5399405" cy="8232140"/>
            <wp:effectExtent l="0" t="0" r="0" b="0"/>
            <wp:docPr id="141276202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2762025" name="Рисунок 1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contrast="-20000"/>
                              </a14:imgEffect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30" t="7464" r="4228" b="6532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8232408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8"/>
          <w14:ligatures w14:val="standardContextual"/>
        </w:rPr>
        <w:drawing>
          <wp:inline distT="0" distB="0" distL="0" distR="0">
            <wp:extent cx="5399405" cy="8244205"/>
            <wp:effectExtent l="0" t="0" r="0" b="4445"/>
            <wp:docPr id="25049719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497199" name="Рисунок 2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contrast="-20000"/>
                              </a14:imgEffect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67" t="7588" r="3342" b="5903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8244626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8"/>
          <w14:ligatures w14:val="standardContextual"/>
        </w:rPr>
        <w:drawing>
          <wp:inline distT="0" distB="0" distL="0" distR="0">
            <wp:extent cx="5399405" cy="8268335"/>
            <wp:effectExtent l="0" t="0" r="0" b="0"/>
            <wp:docPr id="151668723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6687237" name="Рисунок 3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contrast="-20000"/>
                              </a14:imgEffect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10" t="7336" r="4047" b="6282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8268582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8"/>
          <w14:ligatures w14:val="standardContextual"/>
        </w:rPr>
        <w:drawing>
          <wp:inline distT="0" distB="0" distL="0" distR="0">
            <wp:extent cx="5759450" cy="5441315"/>
            <wp:effectExtent l="0" t="0" r="0" b="6985"/>
            <wp:docPr id="136885546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8855464" name="Рисунок 4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contrast="-20000"/>
                              </a14:imgEffect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42" t="7291" r="687" b="37728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5441572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7"/>
    <w:p w14:paraId="0D4D3369">
      <w:pPr>
        <w:ind w:left="3969"/>
        <w:jc w:val="center"/>
        <w:rPr>
          <w:b/>
          <w:bCs/>
          <w:szCs w:val="28"/>
        </w:rPr>
      </w:pPr>
    </w:p>
    <w:sectPr>
      <w:type w:val="continuous"/>
      <w:pgSz w:w="11906" w:h="16838"/>
      <w:pgMar w:top="1134" w:right="709" w:bottom="1134" w:left="1418" w:header="425" w:footer="720" w:gutter="0"/>
      <w:cols w:space="720" w:num="1"/>
      <w:formProt w:val="0"/>
      <w:titlePg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FF" w:usb1="C0007841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SimHei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mbria Math">
    <w:panose1 w:val="02040503050406030204"/>
    <w:charset w:val="CC"/>
    <w:family w:val="roman"/>
    <w:pitch w:val="default"/>
    <w:sig w:usb0="E00002FF" w:usb1="420024FF" w:usb2="00000000" w:usb3="00000000" w:csb0="2000019F" w:csb1="00000000"/>
  </w:font>
  <w:font w:name="Tahoma">
    <w:panose1 w:val="020B0604030504040204"/>
    <w:charset w:val="CC"/>
    <w:family w:val="swiss"/>
    <w:pitch w:val="default"/>
    <w:sig w:usb0="E1002EFF" w:usb1="C000605B" w:usb2="00000029" w:usb3="00000000" w:csb0="200101FF" w:csb1="20280000"/>
  </w:font>
  <w:font w:name="Calibri">
    <w:panose1 w:val="020F0502020204030204"/>
    <w:charset w:val="CC"/>
    <w:family w:val="swiss"/>
    <w:pitch w:val="default"/>
    <w:sig w:usb0="E00002FF" w:usb1="4000ACFF" w:usb2="00000001" w:usb3="00000000" w:csb0="2000019F" w:csb1="00000000"/>
  </w:font>
  <w:font w:name="Arial">
    <w:panose1 w:val="020B0604020202020204"/>
    <w:charset w:val="CC"/>
    <w:family w:val="swiss"/>
    <w:pitch w:val="default"/>
    <w:sig w:usb0="E0002AFF" w:usb1="C0007843" w:usb2="00000009" w:usb3="00000000" w:csb0="400001FF" w:csb1="FFFF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75694C3">
    <w:pPr>
      <w:pStyle w:val="8"/>
      <w:framePr w:wrap="around" w:vAnchor="text" w:hAnchor="margin" w:xAlign="center" w:y="1"/>
      <w:rPr>
        <w:rStyle w:val="6"/>
      </w:rPr>
    </w:pPr>
    <w:r>
      <w:rPr>
        <w:rStyle w:val="6"/>
      </w:rPr>
      <w:fldChar w:fldCharType="begin"/>
    </w:r>
    <w:r>
      <w:rPr>
        <w:rStyle w:val="6"/>
      </w:rPr>
      <w:instrText xml:space="preserve">PAGE  </w:instrText>
    </w:r>
    <w:r>
      <w:rPr>
        <w:rStyle w:val="6"/>
      </w:rPr>
      <w:fldChar w:fldCharType="separate"/>
    </w:r>
    <w:r>
      <w:rPr>
        <w:rStyle w:val="6"/>
      </w:rPr>
      <w:t>2</w:t>
    </w:r>
    <w:r>
      <w:rPr>
        <w:rStyle w:val="6"/>
      </w:rPr>
      <w:fldChar w:fldCharType="end"/>
    </w:r>
  </w:p>
  <w:p w14:paraId="7F95FA7E">
    <w:pPr>
      <w:pStyle w:val="8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55C35F1">
    <w:pPr>
      <w:pStyle w:val="8"/>
      <w:framePr w:wrap="around" w:vAnchor="text" w:hAnchor="margin" w:xAlign="center" w:y="1"/>
      <w:rPr>
        <w:rStyle w:val="6"/>
      </w:rPr>
    </w:pPr>
    <w:r>
      <w:rPr>
        <w:rStyle w:val="6"/>
      </w:rPr>
      <w:fldChar w:fldCharType="begin"/>
    </w:r>
    <w:r>
      <w:rPr>
        <w:rStyle w:val="6"/>
      </w:rPr>
      <w:instrText xml:space="preserve">PAGE  </w:instrText>
    </w:r>
    <w:r>
      <w:rPr>
        <w:rStyle w:val="6"/>
      </w:rPr>
      <w:fldChar w:fldCharType="separate"/>
    </w:r>
    <w:r>
      <w:rPr>
        <w:rStyle w:val="6"/>
      </w:rPr>
      <w:t>3</w:t>
    </w:r>
    <w:r>
      <w:rPr>
        <w:rStyle w:val="6"/>
      </w:rPr>
      <w:fldChar w:fldCharType="end"/>
    </w:r>
  </w:p>
  <w:p w14:paraId="1D8E3A31">
    <w:pPr>
      <w:pStyle w:val="8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B44493B">
    <w:pPr>
      <w:pStyle w:val="8"/>
      <w:tabs>
        <w:tab w:val="left" w:pos="-4111"/>
        <w:tab w:val="left" w:pos="-3969"/>
        <w:tab w:val="left" w:pos="1510"/>
        <w:tab w:val="clear" w:pos="4153"/>
        <w:tab w:val="clear" w:pos="8306"/>
      </w:tabs>
      <w:ind w:left="-142"/>
    </w:pPr>
    <w:r>
      <mc:AlternateContent>
        <mc:Choice Requires="wps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851535</wp:posOffset>
              </wp:positionH>
              <wp:positionV relativeFrom="paragraph">
                <wp:posOffset>-38735</wp:posOffset>
              </wp:positionV>
              <wp:extent cx="6172200" cy="2857500"/>
              <wp:effectExtent l="0" t="0" r="0" b="0"/>
              <wp:wrapNone/>
              <wp:docPr id="4" name="Text Box 2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72200" cy="2857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3BBCE7F">
                          <w:pPr>
                            <w:ind w:right="-70"/>
                            <w:jc w:val="center"/>
                            <w:rPr>
                              <w:szCs w:val="28"/>
                            </w:rPr>
                          </w:pPr>
                          <w:r>
                            <w:rPr>
                              <w:szCs w:val="28"/>
                            </w:rPr>
                            <w:drawing>
                              <wp:inline distT="0" distB="0" distL="0" distR="0">
                                <wp:extent cx="632460" cy="609600"/>
                                <wp:effectExtent l="0" t="0" r="0" b="0"/>
                                <wp:docPr id="1447178614" name="Рисунок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447178614" name="Рисунок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632460" cy="6096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16EDC04C">
                          <w:pPr>
                            <w:ind w:right="-70"/>
                            <w:jc w:val="center"/>
                            <w:rPr>
                              <w:b/>
                              <w:sz w:val="36"/>
                              <w:szCs w:val="36"/>
                            </w:rPr>
                          </w:pPr>
                          <w:r>
                            <w:rPr>
                              <w:b/>
                              <w:sz w:val="36"/>
                              <w:szCs w:val="36"/>
                            </w:rPr>
                            <w:t>Министерство</w:t>
                          </w:r>
                        </w:p>
                        <w:p w14:paraId="39F6D523">
                          <w:pPr>
                            <w:ind w:right="-70"/>
                            <w:jc w:val="center"/>
                            <w:rPr>
                              <w:b/>
                              <w:sz w:val="36"/>
                              <w:szCs w:val="36"/>
                            </w:rPr>
                          </w:pPr>
                          <w:r>
                            <w:rPr>
                              <w:b/>
                              <w:sz w:val="36"/>
                              <w:szCs w:val="36"/>
                            </w:rPr>
                            <w:t xml:space="preserve">градостроительной деятельности и развития агломераций  </w:t>
                          </w:r>
                        </w:p>
                        <w:p w14:paraId="4D5B7C07">
                          <w:pPr>
                            <w:ind w:right="-70"/>
                            <w:jc w:val="center"/>
                            <w:rPr>
                              <w:b/>
                              <w:sz w:val="36"/>
                              <w:szCs w:val="36"/>
                            </w:rPr>
                          </w:pPr>
                          <w:r>
                            <w:rPr>
                              <w:b/>
                              <w:sz w:val="36"/>
                              <w:szCs w:val="36"/>
                            </w:rPr>
                            <w:t>Нижегородской области</w:t>
                          </w:r>
                        </w:p>
                        <w:p w14:paraId="49B1E9FD">
                          <w:pPr>
                            <w:ind w:right="-70"/>
                            <w:jc w:val="center"/>
                            <w:rPr>
                              <w:b/>
                              <w:sz w:val="20"/>
                            </w:rPr>
                          </w:pPr>
                        </w:p>
                        <w:p w14:paraId="496A79C2">
                          <w:pPr>
                            <w:ind w:right="-70"/>
                            <w:jc w:val="center"/>
                            <w:rPr>
                              <w:caps/>
                              <w:spacing w:val="120"/>
                              <w:sz w:val="44"/>
                              <w:szCs w:val="44"/>
                            </w:rPr>
                          </w:pPr>
                          <w:r>
                            <w:rPr>
                              <w:caps/>
                              <w:spacing w:val="120"/>
                              <w:sz w:val="44"/>
                              <w:szCs w:val="44"/>
                            </w:rPr>
                            <w:t xml:space="preserve">Приказ </w:t>
                          </w:r>
                        </w:p>
                        <w:p w14:paraId="14CDE211">
                          <w:pPr>
                            <w:ind w:right="-70"/>
                            <w:jc w:val="center"/>
                            <w:rPr>
                              <w:b/>
                              <w:caps/>
                              <w:sz w:val="32"/>
                              <w:szCs w:val="32"/>
                            </w:rPr>
                          </w:pPr>
                        </w:p>
                        <w:p w14:paraId="396670CE">
                          <w:pPr>
                            <w:ind w:right="-70"/>
                            <w:rPr>
                              <w:szCs w:val="28"/>
                            </w:rPr>
                          </w:pPr>
                          <w:r>
                            <w:rPr>
                              <w:szCs w:val="28"/>
                            </w:rPr>
                            <w:t>__________________</w:t>
                          </w:r>
                          <w:r>
                            <w:rPr>
                              <w:szCs w:val="28"/>
                            </w:rPr>
                            <w:tab/>
                          </w:r>
                          <w:r>
                            <w:rPr>
                              <w:szCs w:val="28"/>
                            </w:rPr>
                            <w:tab/>
                          </w:r>
                          <w:r>
                            <w:rPr>
                              <w:szCs w:val="28"/>
                            </w:rPr>
                            <w:tab/>
                          </w:r>
                          <w:r>
                            <w:rPr>
                              <w:szCs w:val="28"/>
                            </w:rPr>
                            <w:tab/>
                          </w:r>
                          <w:r>
                            <w:rPr>
                              <w:szCs w:val="28"/>
                            </w:rPr>
                            <w:tab/>
                          </w:r>
                          <w:r>
                            <w:rPr>
                              <w:szCs w:val="28"/>
                            </w:rPr>
                            <w:tab/>
                          </w:r>
                          <w:r>
                            <w:rPr>
                              <w:szCs w:val="28"/>
                            </w:rPr>
                            <w:t xml:space="preserve">          </w:t>
                          </w: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 xml:space="preserve">№  </w:t>
                          </w:r>
                          <w:r>
                            <w:rPr>
                              <w:rFonts w:ascii="Arial" w:hAnsi="Arial" w:cs="Arial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Cs w:val="28"/>
                            </w:rPr>
                            <w:t>________________</w:t>
                          </w:r>
                        </w:p>
                        <w:p w14:paraId="2A026561">
                          <w:pPr>
                            <w:ind w:right="-70"/>
                            <w:jc w:val="center"/>
                            <w:rPr>
                              <w:sz w:val="23"/>
                              <w:szCs w:val="23"/>
                            </w:rPr>
                          </w:pPr>
                          <w:r>
                            <w:rPr>
                              <w:sz w:val="23"/>
                              <w:szCs w:val="23"/>
                            </w:rPr>
                            <w:t>г. Нижний Новгород</w:t>
                          </w:r>
                        </w:p>
                        <w:p w14:paraId="38F80C36">
                          <w:pPr>
                            <w:ind w:right="-70"/>
                            <w:rPr>
                              <w:sz w:val="20"/>
                            </w:rPr>
                          </w:pPr>
                        </w:p>
                        <w:p w14:paraId="1EF94285">
                          <w:pPr>
                            <w:ind w:right="-70"/>
                            <w:jc w:val="center"/>
                            <w:rPr>
                              <w:sz w:val="14"/>
                              <w:szCs w:val="14"/>
                            </w:rPr>
                          </w:pPr>
                        </w:p>
                        <w:p w14:paraId="5B79A60E">
                          <w:pPr>
                            <w:ind w:right="-70"/>
                          </w:pPr>
                          <w:r>
                            <w:rPr>
                              <w:szCs w:val="28"/>
                            </w:rPr>
                            <w:t xml:space="preserve">            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 Box 27" o:spid="_x0000_s1026" o:spt="202" type="#_x0000_t202" style="position:absolute;left:0pt;margin-left:67.05pt;margin-top:-3.05pt;height:225pt;width:486pt;mso-position-horizontal-relative:page;z-index:-251657216;mso-width-relative:page;mso-height-relative:page;" filled="f" stroked="f" coordsize="21600,21600" o:gfxdata="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43BBCE7F">
                    <w:pPr>
                      <w:ind w:right="-70"/>
                      <w:jc w:val="center"/>
                      <w:rPr>
                        <w:szCs w:val="28"/>
                      </w:rPr>
                    </w:pPr>
                    <w:r>
                      <w:rPr>
                        <w:szCs w:val="28"/>
                      </w:rPr>
                      <w:drawing>
                        <wp:inline distT="0" distB="0" distL="0" distR="0">
                          <wp:extent cx="632460" cy="609600"/>
                          <wp:effectExtent l="0" t="0" r="0" b="0"/>
                          <wp:docPr id="1447178614" name="Рисунок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447178614" name="Рисунок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632460" cy="6096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16EDC04C">
                    <w:pPr>
                      <w:ind w:right="-70"/>
                      <w:jc w:val="center"/>
                      <w:rPr>
                        <w:b/>
                        <w:sz w:val="36"/>
                        <w:szCs w:val="36"/>
                      </w:rPr>
                    </w:pPr>
                    <w:r>
                      <w:rPr>
                        <w:b/>
                        <w:sz w:val="36"/>
                        <w:szCs w:val="36"/>
                      </w:rPr>
                      <w:t>Министерство</w:t>
                    </w:r>
                  </w:p>
                  <w:p w14:paraId="39F6D523">
                    <w:pPr>
                      <w:ind w:right="-70"/>
                      <w:jc w:val="center"/>
                      <w:rPr>
                        <w:b/>
                        <w:sz w:val="36"/>
                        <w:szCs w:val="36"/>
                      </w:rPr>
                    </w:pPr>
                    <w:r>
                      <w:rPr>
                        <w:b/>
                        <w:sz w:val="36"/>
                        <w:szCs w:val="36"/>
                      </w:rPr>
                      <w:t xml:space="preserve">градостроительной деятельности и развития агломераций  </w:t>
                    </w:r>
                  </w:p>
                  <w:p w14:paraId="4D5B7C07">
                    <w:pPr>
                      <w:ind w:right="-70"/>
                      <w:jc w:val="center"/>
                      <w:rPr>
                        <w:b/>
                        <w:sz w:val="36"/>
                        <w:szCs w:val="36"/>
                      </w:rPr>
                    </w:pPr>
                    <w:r>
                      <w:rPr>
                        <w:b/>
                        <w:sz w:val="36"/>
                        <w:szCs w:val="36"/>
                      </w:rPr>
                      <w:t>Нижегородской области</w:t>
                    </w:r>
                  </w:p>
                  <w:p w14:paraId="49B1E9FD">
                    <w:pPr>
                      <w:ind w:right="-70"/>
                      <w:jc w:val="center"/>
                      <w:rPr>
                        <w:b/>
                        <w:sz w:val="20"/>
                      </w:rPr>
                    </w:pPr>
                  </w:p>
                  <w:p w14:paraId="496A79C2">
                    <w:pPr>
                      <w:ind w:right="-70"/>
                      <w:jc w:val="center"/>
                      <w:rPr>
                        <w:caps/>
                        <w:spacing w:val="120"/>
                        <w:sz w:val="44"/>
                        <w:szCs w:val="44"/>
                      </w:rPr>
                    </w:pPr>
                    <w:r>
                      <w:rPr>
                        <w:caps/>
                        <w:spacing w:val="120"/>
                        <w:sz w:val="44"/>
                        <w:szCs w:val="44"/>
                      </w:rPr>
                      <w:t xml:space="preserve">Приказ </w:t>
                    </w:r>
                  </w:p>
                  <w:p w14:paraId="14CDE211">
                    <w:pPr>
                      <w:ind w:right="-70"/>
                      <w:jc w:val="center"/>
                      <w:rPr>
                        <w:b/>
                        <w:caps/>
                        <w:sz w:val="32"/>
                        <w:szCs w:val="32"/>
                      </w:rPr>
                    </w:pPr>
                  </w:p>
                  <w:p w14:paraId="396670CE">
                    <w:pPr>
                      <w:ind w:right="-70"/>
                      <w:rPr>
                        <w:szCs w:val="28"/>
                      </w:rPr>
                    </w:pPr>
                    <w:r>
                      <w:rPr>
                        <w:szCs w:val="28"/>
                      </w:rPr>
                      <w:t>__________________</w:t>
                    </w:r>
                    <w:r>
                      <w:rPr>
                        <w:szCs w:val="28"/>
                      </w:rPr>
                      <w:tab/>
                    </w:r>
                    <w:r>
                      <w:rPr>
                        <w:szCs w:val="28"/>
                      </w:rPr>
                      <w:tab/>
                    </w:r>
                    <w:r>
                      <w:rPr>
                        <w:szCs w:val="28"/>
                      </w:rPr>
                      <w:tab/>
                    </w:r>
                    <w:r>
                      <w:rPr>
                        <w:szCs w:val="28"/>
                      </w:rPr>
                      <w:tab/>
                    </w:r>
                    <w:r>
                      <w:rPr>
                        <w:szCs w:val="28"/>
                      </w:rPr>
                      <w:tab/>
                    </w:r>
                    <w:r>
                      <w:rPr>
                        <w:szCs w:val="28"/>
                      </w:rPr>
                      <w:tab/>
                    </w:r>
                    <w:r>
                      <w:rPr>
                        <w:szCs w:val="28"/>
                      </w:rPr>
                      <w:t xml:space="preserve">          </w:t>
                    </w:r>
                    <w:r>
                      <w:rPr>
                        <w:rFonts w:ascii="Arial" w:hAnsi="Arial" w:cs="Arial"/>
                        <w:sz w:val="18"/>
                        <w:szCs w:val="18"/>
                      </w:rPr>
                      <w:t xml:space="preserve">№  </w:t>
                    </w:r>
                    <w:r>
                      <w:rPr>
                        <w:rFonts w:ascii="Arial" w:hAnsi="Arial" w:cs="Arial"/>
                        <w:sz w:val="20"/>
                      </w:rPr>
                      <w:t xml:space="preserve"> </w:t>
                    </w:r>
                    <w:r>
                      <w:rPr>
                        <w:szCs w:val="28"/>
                      </w:rPr>
                      <w:t>________________</w:t>
                    </w:r>
                  </w:p>
                  <w:p w14:paraId="2A026561">
                    <w:pPr>
                      <w:ind w:right="-70"/>
                      <w:jc w:val="center"/>
                      <w:rPr>
                        <w:sz w:val="23"/>
                        <w:szCs w:val="23"/>
                      </w:rPr>
                    </w:pPr>
                    <w:r>
                      <w:rPr>
                        <w:sz w:val="23"/>
                        <w:szCs w:val="23"/>
                      </w:rPr>
                      <w:t>г. Нижний Новгород</w:t>
                    </w:r>
                  </w:p>
                  <w:p w14:paraId="38F80C36">
                    <w:pPr>
                      <w:ind w:right="-70"/>
                      <w:rPr>
                        <w:sz w:val="20"/>
                      </w:rPr>
                    </w:pPr>
                  </w:p>
                  <w:p w14:paraId="1EF94285">
                    <w:pPr>
                      <w:ind w:right="-70"/>
                      <w:jc w:val="center"/>
                      <w:rPr>
                        <w:sz w:val="14"/>
                        <w:szCs w:val="14"/>
                      </w:rPr>
                    </w:pPr>
                  </w:p>
                  <w:p w14:paraId="5B79A60E">
                    <w:pPr>
                      <w:ind w:right="-70"/>
                    </w:pPr>
                    <w:r>
                      <w:rPr>
                        <w:szCs w:val="28"/>
                      </w:rPr>
                      <w:t xml:space="preserve">             </w:t>
                    </w:r>
                  </w:p>
                </w:txbxContent>
              </v:textbox>
            </v:shape>
          </w:pict>
        </mc:Fallback>
      </mc:AlternateContent>
    </w:r>
    <w: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column">
                <wp:posOffset>1094105</wp:posOffset>
              </wp:positionH>
              <wp:positionV relativeFrom="paragraph">
                <wp:posOffset>2590165</wp:posOffset>
              </wp:positionV>
              <wp:extent cx="3959860" cy="52705"/>
              <wp:effectExtent l="0" t="0" r="0" b="0"/>
              <wp:wrapNone/>
              <wp:docPr id="1" name="Group 6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959860" cy="52705"/>
                        <a:chOff x="3321" y="3424"/>
                        <a:chExt cx="6200" cy="83"/>
                      </a:xfrm>
                    </wpg:grpSpPr>
                    <wps:wsp>
                      <wps:cNvPr id="2" name="Freeform 64"/>
                      <wps:cNvSpPr/>
                      <wps:spPr bwMode="auto">
                        <a:xfrm>
                          <a:off x="9441" y="3424"/>
                          <a:ext cx="80" cy="83"/>
                        </a:xfrm>
                        <a:custGeom>
                          <a:avLst/>
                          <a:gdLst>
                            <a:gd name="T0" fmla="*/ 82 w 82"/>
                            <a:gd name="T1" fmla="*/ 83 h 83"/>
                            <a:gd name="T2" fmla="*/ 82 w 82"/>
                            <a:gd name="T3" fmla="*/ 0 h 83"/>
                            <a:gd name="T4" fmla="*/ 0 w 82"/>
                            <a:gd name="T5" fmla="*/ 0 h 8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82" h="83">
                              <a:moveTo>
                                <a:pt x="82" y="83"/>
                              </a:moveTo>
                              <a:lnTo>
                                <a:pt x="82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" name="Freeform 65"/>
                      <wps:cNvSpPr/>
                      <wps:spPr bwMode="auto">
                        <a:xfrm rot="16200000">
                          <a:off x="3321" y="3424"/>
                          <a:ext cx="82" cy="81"/>
                        </a:xfrm>
                        <a:custGeom>
                          <a:avLst/>
                          <a:gdLst>
                            <a:gd name="T0" fmla="*/ 82 w 82"/>
                            <a:gd name="T1" fmla="*/ 83 h 83"/>
                            <a:gd name="T2" fmla="*/ 82 w 82"/>
                            <a:gd name="T3" fmla="*/ 0 h 83"/>
                            <a:gd name="T4" fmla="*/ 0 w 82"/>
                            <a:gd name="T5" fmla="*/ 0 h 8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82" h="83">
                              <a:moveTo>
                                <a:pt x="82" y="83"/>
                              </a:moveTo>
                              <a:lnTo>
                                <a:pt x="82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Group 69" o:spid="_x0000_s1026" o:spt="203" style="position:absolute;left:0pt;margin-left:86.15pt;margin-top:203.95pt;height:4.15pt;width:311.8pt;z-index:-251656192;mso-width-relative:page;mso-height-relative:page;" coordorigin="3321,3424" coordsize="6200,83" o:gfxdata="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">
              <o:lock v:ext="edit" aspectratio="f"/>
              <v:shape id="Freeform 64" o:spid="_x0000_s1026" o:spt="100" style="position:absolute;left:9441;top:3424;height:83;width:80;" filled="f" stroked="t" coordsize="82,83" o:gfxdata="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C3ztS/&#10;AAAA2gAAAA8AAAAAAAAAAQAgAAAAIgAAAGRycy9kb3ducmV2LnhtbFBLAQIUABQAAAAIAIdO4kAz&#10;LwWeOwAAADkAAAAQAAAAAAAAAAEAIAAAAA4BAABkcnMvc2hhcGV4bWwueG1sUEsFBgAAAAAGAAYA&#10;WwEAALgDAAAAAA==&#10;" path="m82,83l82,0,0,0e">
                <v:path o:connectlocs="80,83;80,0;0,0" o:connectangles="0,0,0"/>
                <v:fill on="f" focussize="0,0"/>
                <v:stroke weight="0.5pt" color="#000000" joinstyle="round"/>
                <v:imagedata o:title=""/>
                <o:lock v:ext="edit" aspectratio="f"/>
              </v:shape>
              <v:shape id="Freeform 65" o:spid="_x0000_s1026" o:spt="100" style="position:absolute;left:3321;top:3424;height:81;width:82;rotation:-5898240f;" filled="f" stroked="t" coordsize="82,83" o:gfxdata="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7roBq8AAAA&#10;2gAAAA8AAAAAAAAAAQAgAAAAIgAAAGRycy9kb3ducmV2LnhtbFBLAQIUABQAAAAIAIdO4kAzLwWe&#10;OwAAADkAAAAQAAAAAAAAAAEAIAAAAAsBAABkcnMvc2hhcGV4bWwueG1sUEsFBgAAAAAGAAYAWwEA&#10;ALUDAAAAAA==&#10;" path="m82,83l82,0,0,0e">
                <v:path o:connectlocs="82,81;82,0;0,0" o:connectangles="0,0,0"/>
                <v:fill on="f" focussize="0,0"/>
                <v:stroke weight="0.5pt" color="#000000" joinstyle="round"/>
                <v:imagedata o:title=""/>
                <o:lock v:ext="edit" aspectratio="f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F211420"/>
    <w:multiLevelType w:val="multilevel"/>
    <w:tmpl w:val="0F211420"/>
    <w:lvl w:ilvl="0" w:tentative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eastAsia="Times New Roman" w:cs="Times New Roman"/>
      </w:rPr>
    </w:lvl>
    <w:lvl w:ilvl="1" w:tentative="0">
      <w:start w:val="1"/>
      <w:numFmt w:val="decimal"/>
      <w:isLgl/>
      <w:lvlText w:val="%1.%2"/>
      <w:lvlJc w:val="left"/>
      <w:pPr>
        <w:ind w:left="375" w:hanging="375"/>
      </w:pPr>
      <w:rPr>
        <w:rFonts w:hint="default"/>
      </w:rPr>
    </w:lvl>
    <w:lvl w:ilvl="2" w:tentative="0">
      <w:start w:val="1"/>
      <w:numFmt w:val="decimal"/>
      <w:isLgl/>
      <w:lvlText w:val="%1.%2.%3"/>
      <w:lvlJc w:val="left"/>
      <w:pPr>
        <w:ind w:left="1778" w:hanging="720"/>
      </w:pPr>
      <w:rPr>
        <w:rFonts w:hint="default"/>
      </w:rPr>
    </w:lvl>
    <w:lvl w:ilvl="3" w:tentative="0">
      <w:start w:val="1"/>
      <w:numFmt w:val="decimal"/>
      <w:isLgl/>
      <w:lvlText w:val="%1.%2.%3.%4"/>
      <w:lvlJc w:val="left"/>
      <w:pPr>
        <w:ind w:left="2487" w:hanging="1080"/>
      </w:pPr>
      <w:rPr>
        <w:rFonts w:hint="default"/>
      </w:rPr>
    </w:lvl>
    <w:lvl w:ilvl="4" w:tentative="0">
      <w:start w:val="1"/>
      <w:numFmt w:val="decimal"/>
      <w:isLgl/>
      <w:lvlText w:val="%1.%2.%3.%4.%5"/>
      <w:lvlJc w:val="left"/>
      <w:pPr>
        <w:ind w:left="2836" w:hanging="1080"/>
      </w:pPr>
      <w:rPr>
        <w:rFonts w:hint="default"/>
      </w:rPr>
    </w:lvl>
    <w:lvl w:ilvl="5" w:tentative="0">
      <w:start w:val="1"/>
      <w:numFmt w:val="decimal"/>
      <w:isLgl/>
      <w:lvlText w:val="%1.%2.%3.%4.%5.%6"/>
      <w:lvlJc w:val="left"/>
      <w:pPr>
        <w:ind w:left="3545" w:hanging="1440"/>
      </w:pPr>
      <w:rPr>
        <w:rFonts w:hint="default"/>
      </w:rPr>
    </w:lvl>
    <w:lvl w:ilvl="6" w:tentative="0">
      <w:start w:val="1"/>
      <w:numFmt w:val="decimal"/>
      <w:isLgl/>
      <w:lvlText w:val="%1.%2.%3.%4.%5.%6.%7"/>
      <w:lvlJc w:val="left"/>
      <w:pPr>
        <w:ind w:left="3894" w:hanging="1440"/>
      </w:pPr>
      <w:rPr>
        <w:rFonts w:hint="default"/>
      </w:rPr>
    </w:lvl>
    <w:lvl w:ilvl="7" w:tentative="0">
      <w:start w:val="1"/>
      <w:numFmt w:val="decimal"/>
      <w:isLgl/>
      <w:lvlText w:val="%1.%2.%3.%4.%5.%6.%7.%8"/>
      <w:lvlJc w:val="left"/>
      <w:pPr>
        <w:ind w:left="4603" w:hanging="1800"/>
      </w:pPr>
      <w:rPr>
        <w:rFonts w:hint="default"/>
      </w:rPr>
    </w:lvl>
    <w:lvl w:ilvl="8" w:tentative="0">
      <w:start w:val="1"/>
      <w:numFmt w:val="decimal"/>
      <w:isLgl/>
      <w:lvlText w:val="%1.%2.%3.%4.%5.%6.%7.%8.%9"/>
      <w:lvlJc w:val="left"/>
      <w:pPr>
        <w:ind w:left="5312" w:hanging="21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attachedTemplate r:id="rId1"/>
  <w:documentProtection w:edit="forms" w:enforcement="1"/>
  <w:defaultTabStop w:val="720"/>
  <w:displayHorizontalDrawingGridEvery w:val="0"/>
  <w:displayVerticalDrawingGridEvery w:val="0"/>
  <w:doNotUseMarginsForDrawingGridOrigin w:val="1"/>
  <w:drawingGridHorizontalOrigin w:val="1800"/>
  <w:drawingGridVerticalOrigin w:val="1440"/>
  <w:noPunctuationKerning w:val="1"/>
  <w:characterSpacingControl w:val="doNotCompress"/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0D04"/>
    <w:rsid w:val="00001876"/>
    <w:rsid w:val="00003D90"/>
    <w:rsid w:val="000111F6"/>
    <w:rsid w:val="000216D2"/>
    <w:rsid w:val="0002339B"/>
    <w:rsid w:val="00023D72"/>
    <w:rsid w:val="00027929"/>
    <w:rsid w:val="00034000"/>
    <w:rsid w:val="000369A0"/>
    <w:rsid w:val="00037484"/>
    <w:rsid w:val="00040D26"/>
    <w:rsid w:val="00041A37"/>
    <w:rsid w:val="0004362B"/>
    <w:rsid w:val="000456BC"/>
    <w:rsid w:val="00046845"/>
    <w:rsid w:val="00055B9F"/>
    <w:rsid w:val="00056E1C"/>
    <w:rsid w:val="00061772"/>
    <w:rsid w:val="00061B0E"/>
    <w:rsid w:val="00070328"/>
    <w:rsid w:val="00071FAB"/>
    <w:rsid w:val="0007340B"/>
    <w:rsid w:val="000906E2"/>
    <w:rsid w:val="0009193B"/>
    <w:rsid w:val="00095634"/>
    <w:rsid w:val="000A0F26"/>
    <w:rsid w:val="000A53AE"/>
    <w:rsid w:val="000B5305"/>
    <w:rsid w:val="000B5F21"/>
    <w:rsid w:val="000B6527"/>
    <w:rsid w:val="000D04C3"/>
    <w:rsid w:val="000D066A"/>
    <w:rsid w:val="000D24A2"/>
    <w:rsid w:val="000D5C79"/>
    <w:rsid w:val="000D63B7"/>
    <w:rsid w:val="000D67F2"/>
    <w:rsid w:val="000E0805"/>
    <w:rsid w:val="000E0880"/>
    <w:rsid w:val="000E77F2"/>
    <w:rsid w:val="000F3C08"/>
    <w:rsid w:val="000F4E98"/>
    <w:rsid w:val="000F6F20"/>
    <w:rsid w:val="000F7B5C"/>
    <w:rsid w:val="0010141B"/>
    <w:rsid w:val="0010360C"/>
    <w:rsid w:val="00103FE6"/>
    <w:rsid w:val="0010435E"/>
    <w:rsid w:val="00111AB4"/>
    <w:rsid w:val="00112305"/>
    <w:rsid w:val="00113879"/>
    <w:rsid w:val="00124A95"/>
    <w:rsid w:val="00124E9E"/>
    <w:rsid w:val="001326B7"/>
    <w:rsid w:val="001451F4"/>
    <w:rsid w:val="00147671"/>
    <w:rsid w:val="001477B2"/>
    <w:rsid w:val="0015019C"/>
    <w:rsid w:val="001503F4"/>
    <w:rsid w:val="001552E6"/>
    <w:rsid w:val="00160C01"/>
    <w:rsid w:val="00161DDE"/>
    <w:rsid w:val="00176928"/>
    <w:rsid w:val="001772E6"/>
    <w:rsid w:val="001774CA"/>
    <w:rsid w:val="00181C05"/>
    <w:rsid w:val="001868EF"/>
    <w:rsid w:val="00186D2A"/>
    <w:rsid w:val="00190483"/>
    <w:rsid w:val="00197A2F"/>
    <w:rsid w:val="00197A69"/>
    <w:rsid w:val="001A0C93"/>
    <w:rsid w:val="001A1A30"/>
    <w:rsid w:val="001A4C74"/>
    <w:rsid w:val="001C4A99"/>
    <w:rsid w:val="001D6DF1"/>
    <w:rsid w:val="001E17F2"/>
    <w:rsid w:val="001E24EF"/>
    <w:rsid w:val="001F0640"/>
    <w:rsid w:val="001F1B76"/>
    <w:rsid w:val="001F3093"/>
    <w:rsid w:val="001F39C9"/>
    <w:rsid w:val="001F49D5"/>
    <w:rsid w:val="001F5E63"/>
    <w:rsid w:val="00202A5C"/>
    <w:rsid w:val="00207F31"/>
    <w:rsid w:val="0021616B"/>
    <w:rsid w:val="00216EDF"/>
    <w:rsid w:val="002175D4"/>
    <w:rsid w:val="00217826"/>
    <w:rsid w:val="0022015C"/>
    <w:rsid w:val="00233553"/>
    <w:rsid w:val="002354A1"/>
    <w:rsid w:val="002373EF"/>
    <w:rsid w:val="002438FA"/>
    <w:rsid w:val="00260E76"/>
    <w:rsid w:val="00263CF4"/>
    <w:rsid w:val="00273580"/>
    <w:rsid w:val="00274E72"/>
    <w:rsid w:val="00276416"/>
    <w:rsid w:val="00276AC9"/>
    <w:rsid w:val="002830D9"/>
    <w:rsid w:val="0028400D"/>
    <w:rsid w:val="00286076"/>
    <w:rsid w:val="0028784D"/>
    <w:rsid w:val="00293AB1"/>
    <w:rsid w:val="00294F49"/>
    <w:rsid w:val="0029518D"/>
    <w:rsid w:val="00297599"/>
    <w:rsid w:val="00297911"/>
    <w:rsid w:val="002A0F01"/>
    <w:rsid w:val="002B0EAF"/>
    <w:rsid w:val="002B240A"/>
    <w:rsid w:val="002B57C1"/>
    <w:rsid w:val="002B617A"/>
    <w:rsid w:val="002C3D4F"/>
    <w:rsid w:val="002C4AB7"/>
    <w:rsid w:val="002D106B"/>
    <w:rsid w:val="002D4D84"/>
    <w:rsid w:val="002D5AF7"/>
    <w:rsid w:val="002E2BB2"/>
    <w:rsid w:val="002E6FFD"/>
    <w:rsid w:val="002F30AA"/>
    <w:rsid w:val="002F4B9A"/>
    <w:rsid w:val="0030451A"/>
    <w:rsid w:val="00304F34"/>
    <w:rsid w:val="00307483"/>
    <w:rsid w:val="0031160C"/>
    <w:rsid w:val="00314F94"/>
    <w:rsid w:val="00321776"/>
    <w:rsid w:val="003277CC"/>
    <w:rsid w:val="00330BA2"/>
    <w:rsid w:val="00332436"/>
    <w:rsid w:val="00335F07"/>
    <w:rsid w:val="00337B1E"/>
    <w:rsid w:val="00337EF9"/>
    <w:rsid w:val="003408EC"/>
    <w:rsid w:val="00342549"/>
    <w:rsid w:val="00343010"/>
    <w:rsid w:val="003503C1"/>
    <w:rsid w:val="0035790A"/>
    <w:rsid w:val="00360DB2"/>
    <w:rsid w:val="00362357"/>
    <w:rsid w:val="00362C99"/>
    <w:rsid w:val="003632AA"/>
    <w:rsid w:val="00372EDE"/>
    <w:rsid w:val="00374292"/>
    <w:rsid w:val="00374CA7"/>
    <w:rsid w:val="00375062"/>
    <w:rsid w:val="00375072"/>
    <w:rsid w:val="00387281"/>
    <w:rsid w:val="00393D8A"/>
    <w:rsid w:val="00394BCD"/>
    <w:rsid w:val="00396D3C"/>
    <w:rsid w:val="003A4D9D"/>
    <w:rsid w:val="003A5C64"/>
    <w:rsid w:val="003A7153"/>
    <w:rsid w:val="003A79D7"/>
    <w:rsid w:val="003B043F"/>
    <w:rsid w:val="003B7FBA"/>
    <w:rsid w:val="003C2BD9"/>
    <w:rsid w:val="003C491B"/>
    <w:rsid w:val="003C6EB3"/>
    <w:rsid w:val="003D5A71"/>
    <w:rsid w:val="003E0BAE"/>
    <w:rsid w:val="003E2AC5"/>
    <w:rsid w:val="003F0950"/>
    <w:rsid w:val="003F6BAF"/>
    <w:rsid w:val="004019F9"/>
    <w:rsid w:val="00401DE4"/>
    <w:rsid w:val="004038AE"/>
    <w:rsid w:val="00404DFA"/>
    <w:rsid w:val="0040642B"/>
    <w:rsid w:val="00406D5F"/>
    <w:rsid w:val="004106A7"/>
    <w:rsid w:val="00411FFB"/>
    <w:rsid w:val="00414D7B"/>
    <w:rsid w:val="00417B9D"/>
    <w:rsid w:val="00420270"/>
    <w:rsid w:val="00420867"/>
    <w:rsid w:val="00424DD3"/>
    <w:rsid w:val="00427A34"/>
    <w:rsid w:val="00432446"/>
    <w:rsid w:val="00434609"/>
    <w:rsid w:val="0043564A"/>
    <w:rsid w:val="00440B56"/>
    <w:rsid w:val="00441018"/>
    <w:rsid w:val="00444654"/>
    <w:rsid w:val="004463FA"/>
    <w:rsid w:val="004752ED"/>
    <w:rsid w:val="0047681C"/>
    <w:rsid w:val="0048443F"/>
    <w:rsid w:val="00486C3B"/>
    <w:rsid w:val="00487225"/>
    <w:rsid w:val="00494BDB"/>
    <w:rsid w:val="00497397"/>
    <w:rsid w:val="004A0147"/>
    <w:rsid w:val="004A0F35"/>
    <w:rsid w:val="004A50A6"/>
    <w:rsid w:val="004A586C"/>
    <w:rsid w:val="004A675B"/>
    <w:rsid w:val="004A675C"/>
    <w:rsid w:val="004B3EE2"/>
    <w:rsid w:val="004B6CCA"/>
    <w:rsid w:val="004C1084"/>
    <w:rsid w:val="004C1C0A"/>
    <w:rsid w:val="004C33BA"/>
    <w:rsid w:val="004C34C3"/>
    <w:rsid w:val="004C6102"/>
    <w:rsid w:val="004C6B8D"/>
    <w:rsid w:val="004C7B8C"/>
    <w:rsid w:val="004D214C"/>
    <w:rsid w:val="004D3A1A"/>
    <w:rsid w:val="004D56E8"/>
    <w:rsid w:val="004D698D"/>
    <w:rsid w:val="004E11A8"/>
    <w:rsid w:val="004E334E"/>
    <w:rsid w:val="004E5640"/>
    <w:rsid w:val="004E7D4D"/>
    <w:rsid w:val="004F1FF9"/>
    <w:rsid w:val="004F28E7"/>
    <w:rsid w:val="004F551E"/>
    <w:rsid w:val="0050348F"/>
    <w:rsid w:val="00504DB3"/>
    <w:rsid w:val="00507075"/>
    <w:rsid w:val="005209E7"/>
    <w:rsid w:val="005210C3"/>
    <w:rsid w:val="005220E5"/>
    <w:rsid w:val="00525198"/>
    <w:rsid w:val="0053009E"/>
    <w:rsid w:val="0053283F"/>
    <w:rsid w:val="00532BF9"/>
    <w:rsid w:val="0053376B"/>
    <w:rsid w:val="00534585"/>
    <w:rsid w:val="00535F2C"/>
    <w:rsid w:val="00540245"/>
    <w:rsid w:val="0054117D"/>
    <w:rsid w:val="00550648"/>
    <w:rsid w:val="005512C6"/>
    <w:rsid w:val="00557DEC"/>
    <w:rsid w:val="00560BDB"/>
    <w:rsid w:val="00563A94"/>
    <w:rsid w:val="005666F8"/>
    <w:rsid w:val="00575496"/>
    <w:rsid w:val="00585CF7"/>
    <w:rsid w:val="00590048"/>
    <w:rsid w:val="00593237"/>
    <w:rsid w:val="005969B9"/>
    <w:rsid w:val="005978D2"/>
    <w:rsid w:val="005A090E"/>
    <w:rsid w:val="005A0AFC"/>
    <w:rsid w:val="005A61D2"/>
    <w:rsid w:val="005B0693"/>
    <w:rsid w:val="005B112B"/>
    <w:rsid w:val="005B3C5A"/>
    <w:rsid w:val="005B4481"/>
    <w:rsid w:val="005B59CC"/>
    <w:rsid w:val="005B6804"/>
    <w:rsid w:val="005B7252"/>
    <w:rsid w:val="005B774E"/>
    <w:rsid w:val="005C0B7A"/>
    <w:rsid w:val="005C1B39"/>
    <w:rsid w:val="005C65B1"/>
    <w:rsid w:val="005E00AF"/>
    <w:rsid w:val="005E1873"/>
    <w:rsid w:val="005E6E76"/>
    <w:rsid w:val="005F0E30"/>
    <w:rsid w:val="005F2F4A"/>
    <w:rsid w:val="005F3788"/>
    <w:rsid w:val="00604555"/>
    <w:rsid w:val="00611E5E"/>
    <w:rsid w:val="00612394"/>
    <w:rsid w:val="00615BF2"/>
    <w:rsid w:val="00620863"/>
    <w:rsid w:val="00623922"/>
    <w:rsid w:val="00624448"/>
    <w:rsid w:val="00625C82"/>
    <w:rsid w:val="0063056A"/>
    <w:rsid w:val="006354C2"/>
    <w:rsid w:val="006377C3"/>
    <w:rsid w:val="00640491"/>
    <w:rsid w:val="006452F5"/>
    <w:rsid w:val="0065015B"/>
    <w:rsid w:val="006526CB"/>
    <w:rsid w:val="00652A53"/>
    <w:rsid w:val="00656A61"/>
    <w:rsid w:val="00657BFF"/>
    <w:rsid w:val="006624CA"/>
    <w:rsid w:val="00664ED4"/>
    <w:rsid w:val="006667C4"/>
    <w:rsid w:val="0067053D"/>
    <w:rsid w:val="006745B3"/>
    <w:rsid w:val="00674978"/>
    <w:rsid w:val="00680CF2"/>
    <w:rsid w:val="0068201C"/>
    <w:rsid w:val="00682EEE"/>
    <w:rsid w:val="00690CA2"/>
    <w:rsid w:val="00690F8E"/>
    <w:rsid w:val="00691B82"/>
    <w:rsid w:val="00693234"/>
    <w:rsid w:val="006A1F83"/>
    <w:rsid w:val="006A1F86"/>
    <w:rsid w:val="006A694C"/>
    <w:rsid w:val="006B201C"/>
    <w:rsid w:val="006B33BE"/>
    <w:rsid w:val="006B65DF"/>
    <w:rsid w:val="006B7221"/>
    <w:rsid w:val="006C706F"/>
    <w:rsid w:val="006C71E5"/>
    <w:rsid w:val="006D1340"/>
    <w:rsid w:val="006D489F"/>
    <w:rsid w:val="006E4067"/>
    <w:rsid w:val="006E6EEE"/>
    <w:rsid w:val="006F4E20"/>
    <w:rsid w:val="006F7F73"/>
    <w:rsid w:val="0070063C"/>
    <w:rsid w:val="007024E6"/>
    <w:rsid w:val="00705876"/>
    <w:rsid w:val="00705894"/>
    <w:rsid w:val="00706EB2"/>
    <w:rsid w:val="00711D76"/>
    <w:rsid w:val="00713D37"/>
    <w:rsid w:val="00715D11"/>
    <w:rsid w:val="007166CA"/>
    <w:rsid w:val="007212E3"/>
    <w:rsid w:val="00721A2F"/>
    <w:rsid w:val="007231A0"/>
    <w:rsid w:val="00731E18"/>
    <w:rsid w:val="00740ED5"/>
    <w:rsid w:val="0075394E"/>
    <w:rsid w:val="00760045"/>
    <w:rsid w:val="00762941"/>
    <w:rsid w:val="00762A6C"/>
    <w:rsid w:val="00762FEC"/>
    <w:rsid w:val="00765767"/>
    <w:rsid w:val="0076772C"/>
    <w:rsid w:val="00771EFD"/>
    <w:rsid w:val="00775104"/>
    <w:rsid w:val="00775B41"/>
    <w:rsid w:val="0078088F"/>
    <w:rsid w:val="007811D5"/>
    <w:rsid w:val="007826C6"/>
    <w:rsid w:val="00783418"/>
    <w:rsid w:val="0079145C"/>
    <w:rsid w:val="0079352E"/>
    <w:rsid w:val="00793A03"/>
    <w:rsid w:val="00794BAB"/>
    <w:rsid w:val="00796D35"/>
    <w:rsid w:val="007A34D9"/>
    <w:rsid w:val="007A3DAF"/>
    <w:rsid w:val="007B0AE3"/>
    <w:rsid w:val="007B6660"/>
    <w:rsid w:val="007B6C5A"/>
    <w:rsid w:val="007C78A7"/>
    <w:rsid w:val="007D7DE5"/>
    <w:rsid w:val="007E49CE"/>
    <w:rsid w:val="007F0D5E"/>
    <w:rsid w:val="007F7A65"/>
    <w:rsid w:val="008121FE"/>
    <w:rsid w:val="00813D93"/>
    <w:rsid w:val="008140FC"/>
    <w:rsid w:val="008142D8"/>
    <w:rsid w:val="00824AD3"/>
    <w:rsid w:val="00832BD0"/>
    <w:rsid w:val="008345A8"/>
    <w:rsid w:val="00835B46"/>
    <w:rsid w:val="00835C27"/>
    <w:rsid w:val="00837A05"/>
    <w:rsid w:val="00840F66"/>
    <w:rsid w:val="008413DB"/>
    <w:rsid w:val="00842C9E"/>
    <w:rsid w:val="00843082"/>
    <w:rsid w:val="00850D04"/>
    <w:rsid w:val="0085194A"/>
    <w:rsid w:val="0085515F"/>
    <w:rsid w:val="00856732"/>
    <w:rsid w:val="0085764D"/>
    <w:rsid w:val="00862889"/>
    <w:rsid w:val="00867D97"/>
    <w:rsid w:val="008704F0"/>
    <w:rsid w:val="00874B7B"/>
    <w:rsid w:val="008760B9"/>
    <w:rsid w:val="00877672"/>
    <w:rsid w:val="00877EFD"/>
    <w:rsid w:val="0088111F"/>
    <w:rsid w:val="0088343C"/>
    <w:rsid w:val="008853A0"/>
    <w:rsid w:val="0089310A"/>
    <w:rsid w:val="008B16A2"/>
    <w:rsid w:val="008B1C13"/>
    <w:rsid w:val="008B2E95"/>
    <w:rsid w:val="008D13B2"/>
    <w:rsid w:val="008D30B4"/>
    <w:rsid w:val="008D4E09"/>
    <w:rsid w:val="008D5E3D"/>
    <w:rsid w:val="008F1BFC"/>
    <w:rsid w:val="008F28BA"/>
    <w:rsid w:val="008F2CBE"/>
    <w:rsid w:val="008F2D30"/>
    <w:rsid w:val="00900FD8"/>
    <w:rsid w:val="00901E2E"/>
    <w:rsid w:val="0091037A"/>
    <w:rsid w:val="00923AEC"/>
    <w:rsid w:val="009251A1"/>
    <w:rsid w:val="00927565"/>
    <w:rsid w:val="00930896"/>
    <w:rsid w:val="00931E58"/>
    <w:rsid w:val="009321F3"/>
    <w:rsid w:val="00933CBB"/>
    <w:rsid w:val="00936427"/>
    <w:rsid w:val="00936D81"/>
    <w:rsid w:val="009401D9"/>
    <w:rsid w:val="00944626"/>
    <w:rsid w:val="00944CF3"/>
    <w:rsid w:val="0094586E"/>
    <w:rsid w:val="009458C7"/>
    <w:rsid w:val="00945924"/>
    <w:rsid w:val="00945CDF"/>
    <w:rsid w:val="00947928"/>
    <w:rsid w:val="009533FD"/>
    <w:rsid w:val="0095662A"/>
    <w:rsid w:val="00957071"/>
    <w:rsid w:val="00957A15"/>
    <w:rsid w:val="00957C3E"/>
    <w:rsid w:val="009629C1"/>
    <w:rsid w:val="00963A68"/>
    <w:rsid w:val="00966541"/>
    <w:rsid w:val="00967791"/>
    <w:rsid w:val="00970F68"/>
    <w:rsid w:val="00971CE2"/>
    <w:rsid w:val="00972423"/>
    <w:rsid w:val="009745C2"/>
    <w:rsid w:val="00975667"/>
    <w:rsid w:val="00975C02"/>
    <w:rsid w:val="00995DDA"/>
    <w:rsid w:val="009A1D2F"/>
    <w:rsid w:val="009A2877"/>
    <w:rsid w:val="009A2FE6"/>
    <w:rsid w:val="009A6297"/>
    <w:rsid w:val="009B12B4"/>
    <w:rsid w:val="009B1D54"/>
    <w:rsid w:val="009B2E6F"/>
    <w:rsid w:val="009B66BC"/>
    <w:rsid w:val="009B7038"/>
    <w:rsid w:val="009C11C3"/>
    <w:rsid w:val="009C388D"/>
    <w:rsid w:val="009C464B"/>
    <w:rsid w:val="009C4756"/>
    <w:rsid w:val="009D0B51"/>
    <w:rsid w:val="009D0DFD"/>
    <w:rsid w:val="009D6CA1"/>
    <w:rsid w:val="009E4408"/>
    <w:rsid w:val="009E5522"/>
    <w:rsid w:val="009E5C03"/>
    <w:rsid w:val="009E7E2B"/>
    <w:rsid w:val="009F7821"/>
    <w:rsid w:val="00A0196B"/>
    <w:rsid w:val="00A01CA0"/>
    <w:rsid w:val="00A03620"/>
    <w:rsid w:val="00A03FA3"/>
    <w:rsid w:val="00A0505E"/>
    <w:rsid w:val="00A05E77"/>
    <w:rsid w:val="00A12790"/>
    <w:rsid w:val="00A1421C"/>
    <w:rsid w:val="00A17773"/>
    <w:rsid w:val="00A239AB"/>
    <w:rsid w:val="00A23BE3"/>
    <w:rsid w:val="00A302F4"/>
    <w:rsid w:val="00A35B2F"/>
    <w:rsid w:val="00A422FE"/>
    <w:rsid w:val="00A432E0"/>
    <w:rsid w:val="00A44093"/>
    <w:rsid w:val="00A50CC3"/>
    <w:rsid w:val="00A50D02"/>
    <w:rsid w:val="00A50E6A"/>
    <w:rsid w:val="00A518F8"/>
    <w:rsid w:val="00A73479"/>
    <w:rsid w:val="00A816C5"/>
    <w:rsid w:val="00A85BFC"/>
    <w:rsid w:val="00A8676A"/>
    <w:rsid w:val="00A86E7E"/>
    <w:rsid w:val="00A91F2B"/>
    <w:rsid w:val="00A9215B"/>
    <w:rsid w:val="00A92547"/>
    <w:rsid w:val="00A93C77"/>
    <w:rsid w:val="00A93E34"/>
    <w:rsid w:val="00A97AE6"/>
    <w:rsid w:val="00AA29DD"/>
    <w:rsid w:val="00AA399F"/>
    <w:rsid w:val="00AB172A"/>
    <w:rsid w:val="00AB747E"/>
    <w:rsid w:val="00AC5AA7"/>
    <w:rsid w:val="00AD1898"/>
    <w:rsid w:val="00AD3078"/>
    <w:rsid w:val="00AD5ECB"/>
    <w:rsid w:val="00AD7CA2"/>
    <w:rsid w:val="00AE21A1"/>
    <w:rsid w:val="00AE591C"/>
    <w:rsid w:val="00AF3158"/>
    <w:rsid w:val="00AF467C"/>
    <w:rsid w:val="00B03C8B"/>
    <w:rsid w:val="00B0455C"/>
    <w:rsid w:val="00B04E7B"/>
    <w:rsid w:val="00B06DD0"/>
    <w:rsid w:val="00B11A89"/>
    <w:rsid w:val="00B13C20"/>
    <w:rsid w:val="00B14324"/>
    <w:rsid w:val="00B204CC"/>
    <w:rsid w:val="00B32EB0"/>
    <w:rsid w:val="00B33EFB"/>
    <w:rsid w:val="00B36D7B"/>
    <w:rsid w:val="00B42153"/>
    <w:rsid w:val="00B42C2D"/>
    <w:rsid w:val="00B52ACC"/>
    <w:rsid w:val="00B52BD2"/>
    <w:rsid w:val="00B54983"/>
    <w:rsid w:val="00B55B88"/>
    <w:rsid w:val="00B5663F"/>
    <w:rsid w:val="00B65AFD"/>
    <w:rsid w:val="00B7035A"/>
    <w:rsid w:val="00B706B4"/>
    <w:rsid w:val="00B73280"/>
    <w:rsid w:val="00B75DFC"/>
    <w:rsid w:val="00B761F9"/>
    <w:rsid w:val="00B81D74"/>
    <w:rsid w:val="00B85AD7"/>
    <w:rsid w:val="00B91CE2"/>
    <w:rsid w:val="00B954DC"/>
    <w:rsid w:val="00B955BE"/>
    <w:rsid w:val="00B9672B"/>
    <w:rsid w:val="00BA0077"/>
    <w:rsid w:val="00BA1C5F"/>
    <w:rsid w:val="00BA2ACF"/>
    <w:rsid w:val="00BA3B7E"/>
    <w:rsid w:val="00BB1437"/>
    <w:rsid w:val="00BB4366"/>
    <w:rsid w:val="00BB58A5"/>
    <w:rsid w:val="00BC0E1D"/>
    <w:rsid w:val="00BC11E2"/>
    <w:rsid w:val="00BC124A"/>
    <w:rsid w:val="00BC183A"/>
    <w:rsid w:val="00BC451E"/>
    <w:rsid w:val="00BC61C1"/>
    <w:rsid w:val="00BD2A72"/>
    <w:rsid w:val="00BD42E8"/>
    <w:rsid w:val="00BD7A0C"/>
    <w:rsid w:val="00BE2A42"/>
    <w:rsid w:val="00BF5316"/>
    <w:rsid w:val="00BF5D63"/>
    <w:rsid w:val="00BF7086"/>
    <w:rsid w:val="00C00F42"/>
    <w:rsid w:val="00C01B0F"/>
    <w:rsid w:val="00C03B7D"/>
    <w:rsid w:val="00C07083"/>
    <w:rsid w:val="00C10902"/>
    <w:rsid w:val="00C117AD"/>
    <w:rsid w:val="00C11D2F"/>
    <w:rsid w:val="00C12438"/>
    <w:rsid w:val="00C142F3"/>
    <w:rsid w:val="00C32851"/>
    <w:rsid w:val="00C34246"/>
    <w:rsid w:val="00C37123"/>
    <w:rsid w:val="00C4146F"/>
    <w:rsid w:val="00C425B7"/>
    <w:rsid w:val="00C505CE"/>
    <w:rsid w:val="00C542E3"/>
    <w:rsid w:val="00C5514A"/>
    <w:rsid w:val="00C578AA"/>
    <w:rsid w:val="00C6032C"/>
    <w:rsid w:val="00C60590"/>
    <w:rsid w:val="00C62745"/>
    <w:rsid w:val="00C6470A"/>
    <w:rsid w:val="00C72445"/>
    <w:rsid w:val="00C738AF"/>
    <w:rsid w:val="00C8083E"/>
    <w:rsid w:val="00C80FC1"/>
    <w:rsid w:val="00C94869"/>
    <w:rsid w:val="00C952A5"/>
    <w:rsid w:val="00CA72B7"/>
    <w:rsid w:val="00CB12F6"/>
    <w:rsid w:val="00CC1D97"/>
    <w:rsid w:val="00CC47F1"/>
    <w:rsid w:val="00CC59ED"/>
    <w:rsid w:val="00CC7193"/>
    <w:rsid w:val="00CD3CB3"/>
    <w:rsid w:val="00CD6BEC"/>
    <w:rsid w:val="00CE616B"/>
    <w:rsid w:val="00CE6464"/>
    <w:rsid w:val="00CF07BD"/>
    <w:rsid w:val="00CF1906"/>
    <w:rsid w:val="00CF6D8E"/>
    <w:rsid w:val="00D01C98"/>
    <w:rsid w:val="00D02F36"/>
    <w:rsid w:val="00D06529"/>
    <w:rsid w:val="00D11834"/>
    <w:rsid w:val="00D11DC2"/>
    <w:rsid w:val="00D12050"/>
    <w:rsid w:val="00D12BA7"/>
    <w:rsid w:val="00D12E45"/>
    <w:rsid w:val="00D22470"/>
    <w:rsid w:val="00D267E5"/>
    <w:rsid w:val="00D26A1C"/>
    <w:rsid w:val="00D26C5B"/>
    <w:rsid w:val="00D27EDC"/>
    <w:rsid w:val="00D3014C"/>
    <w:rsid w:val="00D3028B"/>
    <w:rsid w:val="00D310D1"/>
    <w:rsid w:val="00D322E6"/>
    <w:rsid w:val="00D33CD8"/>
    <w:rsid w:val="00D41794"/>
    <w:rsid w:val="00D443A3"/>
    <w:rsid w:val="00D44C8D"/>
    <w:rsid w:val="00D46620"/>
    <w:rsid w:val="00D512E8"/>
    <w:rsid w:val="00D55563"/>
    <w:rsid w:val="00D55633"/>
    <w:rsid w:val="00D663D9"/>
    <w:rsid w:val="00D73FF4"/>
    <w:rsid w:val="00D76701"/>
    <w:rsid w:val="00D84E8E"/>
    <w:rsid w:val="00D868B0"/>
    <w:rsid w:val="00D9289C"/>
    <w:rsid w:val="00DA011A"/>
    <w:rsid w:val="00DA49EB"/>
    <w:rsid w:val="00DA5302"/>
    <w:rsid w:val="00DA5A29"/>
    <w:rsid w:val="00DB1682"/>
    <w:rsid w:val="00DB1BA4"/>
    <w:rsid w:val="00DB2A78"/>
    <w:rsid w:val="00DB3C8B"/>
    <w:rsid w:val="00DB4B82"/>
    <w:rsid w:val="00DB63D1"/>
    <w:rsid w:val="00DB6AF4"/>
    <w:rsid w:val="00DB7FF6"/>
    <w:rsid w:val="00DC1900"/>
    <w:rsid w:val="00DC1BB4"/>
    <w:rsid w:val="00DC2FB4"/>
    <w:rsid w:val="00DC50E0"/>
    <w:rsid w:val="00DD2D9F"/>
    <w:rsid w:val="00DD43D8"/>
    <w:rsid w:val="00DD59AF"/>
    <w:rsid w:val="00DF551E"/>
    <w:rsid w:val="00DF6851"/>
    <w:rsid w:val="00DF6C57"/>
    <w:rsid w:val="00E04998"/>
    <w:rsid w:val="00E0593C"/>
    <w:rsid w:val="00E05968"/>
    <w:rsid w:val="00E10F8B"/>
    <w:rsid w:val="00E1182A"/>
    <w:rsid w:val="00E1291B"/>
    <w:rsid w:val="00E14C5A"/>
    <w:rsid w:val="00E151FF"/>
    <w:rsid w:val="00E17093"/>
    <w:rsid w:val="00E21DF5"/>
    <w:rsid w:val="00E2481B"/>
    <w:rsid w:val="00E24AE5"/>
    <w:rsid w:val="00E25817"/>
    <w:rsid w:val="00E30C0B"/>
    <w:rsid w:val="00E32342"/>
    <w:rsid w:val="00E33077"/>
    <w:rsid w:val="00E3426B"/>
    <w:rsid w:val="00E36218"/>
    <w:rsid w:val="00E42FA4"/>
    <w:rsid w:val="00E52B15"/>
    <w:rsid w:val="00E5654E"/>
    <w:rsid w:val="00E61AF4"/>
    <w:rsid w:val="00E63A5D"/>
    <w:rsid w:val="00E649D6"/>
    <w:rsid w:val="00E663CA"/>
    <w:rsid w:val="00E67261"/>
    <w:rsid w:val="00E674D1"/>
    <w:rsid w:val="00E72DD4"/>
    <w:rsid w:val="00E73803"/>
    <w:rsid w:val="00E76580"/>
    <w:rsid w:val="00E77908"/>
    <w:rsid w:val="00E801DC"/>
    <w:rsid w:val="00E817BD"/>
    <w:rsid w:val="00E8413D"/>
    <w:rsid w:val="00E84763"/>
    <w:rsid w:val="00E85825"/>
    <w:rsid w:val="00E859AE"/>
    <w:rsid w:val="00E877A3"/>
    <w:rsid w:val="00E90223"/>
    <w:rsid w:val="00E91C4C"/>
    <w:rsid w:val="00E927AE"/>
    <w:rsid w:val="00E97315"/>
    <w:rsid w:val="00EA5DFE"/>
    <w:rsid w:val="00EA77C0"/>
    <w:rsid w:val="00EB1CEA"/>
    <w:rsid w:val="00EB29E0"/>
    <w:rsid w:val="00EB493E"/>
    <w:rsid w:val="00EB5CD0"/>
    <w:rsid w:val="00EC2F68"/>
    <w:rsid w:val="00ED26AB"/>
    <w:rsid w:val="00EE31C1"/>
    <w:rsid w:val="00EE374D"/>
    <w:rsid w:val="00EF0AA4"/>
    <w:rsid w:val="00EF4208"/>
    <w:rsid w:val="00EF76B6"/>
    <w:rsid w:val="00EF7DEE"/>
    <w:rsid w:val="00F01F4F"/>
    <w:rsid w:val="00F040FE"/>
    <w:rsid w:val="00F07652"/>
    <w:rsid w:val="00F119E0"/>
    <w:rsid w:val="00F12E73"/>
    <w:rsid w:val="00F13A06"/>
    <w:rsid w:val="00F13D60"/>
    <w:rsid w:val="00F13F4B"/>
    <w:rsid w:val="00F250F0"/>
    <w:rsid w:val="00F31112"/>
    <w:rsid w:val="00F31813"/>
    <w:rsid w:val="00F50536"/>
    <w:rsid w:val="00F523C8"/>
    <w:rsid w:val="00F52C9A"/>
    <w:rsid w:val="00F56564"/>
    <w:rsid w:val="00F602AB"/>
    <w:rsid w:val="00F6166D"/>
    <w:rsid w:val="00F633AF"/>
    <w:rsid w:val="00F636AC"/>
    <w:rsid w:val="00F7198E"/>
    <w:rsid w:val="00F73499"/>
    <w:rsid w:val="00F74556"/>
    <w:rsid w:val="00F7651A"/>
    <w:rsid w:val="00F80E13"/>
    <w:rsid w:val="00F83D7E"/>
    <w:rsid w:val="00F94A4D"/>
    <w:rsid w:val="00F966EF"/>
    <w:rsid w:val="00FA0377"/>
    <w:rsid w:val="00FA6F9E"/>
    <w:rsid w:val="00FB00C7"/>
    <w:rsid w:val="00FB5971"/>
    <w:rsid w:val="00FC5D33"/>
    <w:rsid w:val="00FC7B43"/>
    <w:rsid w:val="00FD21D3"/>
    <w:rsid w:val="00FD5A34"/>
    <w:rsid w:val="00FE1829"/>
    <w:rsid w:val="00FE3D5A"/>
    <w:rsid w:val="00FE484F"/>
    <w:rsid w:val="00FE507B"/>
    <w:rsid w:val="00FE69CD"/>
    <w:rsid w:val="00FE7448"/>
    <w:rsid w:val="5B8339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Times New Roma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nhideWhenUsed="0" w:uiPriority="9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iPriority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name="Balloon Text"/>
    <w:lsdException w:qFormat="1" w:unhideWhenUsed="0" w:uiPriority="59" w:semiHidden="0" w:name="Table Grid"/>
    <w:lsdException w:uiPriority="0" w:name="Table Theme"/>
    <w:lsdException w:qFormat="1" w:unhideWhenUsed="0" w:uiPriority="34" w:semiHidden="0" w:name="List Paragraph"/>
  </w:latentStyles>
  <w:style w:type="paragraph" w:default="1" w:styleId="1">
    <w:name w:val="Normal"/>
    <w:qFormat/>
    <w:uiPriority w:val="0"/>
    <w:rPr>
      <w:rFonts w:ascii="Times New Roman" w:hAnsi="Times New Roman" w:eastAsia="Times New Roman" w:cs="Times New Roman"/>
      <w:sz w:val="28"/>
      <w:lang w:val="ru-RU" w:eastAsia="ru-RU" w:bidi="ar-SA"/>
    </w:rPr>
  </w:style>
  <w:style w:type="paragraph" w:styleId="2">
    <w:name w:val="heading 3"/>
    <w:basedOn w:val="1"/>
    <w:next w:val="1"/>
    <w:link w:val="12"/>
    <w:qFormat/>
    <w:uiPriority w:val="9"/>
    <w:pPr>
      <w:keepNext/>
      <w:spacing w:before="240" w:after="60"/>
      <w:outlineLvl w:val="2"/>
    </w:pPr>
    <w:rPr>
      <w:rFonts w:ascii="Cambria Math" w:hAnsi="Cambria Math"/>
      <w:b/>
      <w:bCs/>
      <w:sz w:val="26"/>
      <w:szCs w:val="26"/>
      <w:lang w:val="zh-CN"/>
    </w:rPr>
  </w:style>
  <w:style w:type="character" w:default="1" w:styleId="3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5">
    <w:name w:val="Hyperlink"/>
    <w:qFormat/>
    <w:uiPriority w:val="0"/>
    <w:rPr>
      <w:color w:val="auto"/>
      <w:u w:val="none"/>
      <w:vertAlign w:val="baseline"/>
    </w:rPr>
  </w:style>
  <w:style w:type="character" w:styleId="6">
    <w:name w:val="page number"/>
    <w:basedOn w:val="3"/>
    <w:qFormat/>
    <w:uiPriority w:val="0"/>
  </w:style>
  <w:style w:type="paragraph" w:styleId="7">
    <w:name w:val="Balloon Text"/>
    <w:basedOn w:val="1"/>
    <w:semiHidden/>
    <w:qFormat/>
    <w:uiPriority w:val="0"/>
    <w:rPr>
      <w:rFonts w:ascii="Tahoma" w:hAnsi="Tahoma" w:cs="Tahoma"/>
      <w:sz w:val="16"/>
      <w:szCs w:val="16"/>
    </w:rPr>
  </w:style>
  <w:style w:type="paragraph" w:styleId="8">
    <w:name w:val="header"/>
    <w:basedOn w:val="1"/>
    <w:qFormat/>
    <w:uiPriority w:val="0"/>
    <w:pPr>
      <w:tabs>
        <w:tab w:val="center" w:pos="4153"/>
        <w:tab w:val="right" w:pos="8306"/>
      </w:tabs>
    </w:pPr>
  </w:style>
  <w:style w:type="paragraph" w:styleId="9">
    <w:name w:val="footer"/>
    <w:basedOn w:val="1"/>
    <w:qFormat/>
    <w:uiPriority w:val="0"/>
    <w:pPr>
      <w:tabs>
        <w:tab w:val="center" w:pos="4153"/>
        <w:tab w:val="right" w:pos="8306"/>
      </w:tabs>
    </w:pPr>
  </w:style>
  <w:style w:type="table" w:styleId="10">
    <w:name w:val="Table Grid"/>
    <w:basedOn w:val="4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11">
    <w:name w:val="List Paragraph"/>
    <w:basedOn w:val="1"/>
    <w:qFormat/>
    <w:uiPriority w:val="34"/>
    <w:pPr>
      <w:ind w:left="720"/>
      <w:contextualSpacing/>
    </w:pPr>
  </w:style>
  <w:style w:type="character" w:customStyle="1" w:styleId="12">
    <w:name w:val="Заголовок 3 Знак"/>
    <w:basedOn w:val="3"/>
    <w:link w:val="2"/>
    <w:qFormat/>
    <w:uiPriority w:val="9"/>
    <w:rPr>
      <w:rFonts w:ascii="Cambria Math" w:hAnsi="Cambria Math"/>
      <w:b/>
      <w:bCs/>
      <w:sz w:val="26"/>
      <w:szCs w:val="26"/>
      <w:lang w:val="zh-CN"/>
    </w:rPr>
  </w:style>
  <w:style w:type="paragraph" w:customStyle="1" w:styleId="13">
    <w:name w:val="Обычный1"/>
    <w:qFormat/>
    <w:uiPriority w:val="0"/>
    <w:pPr>
      <w:jc w:val="both"/>
    </w:pPr>
    <w:rPr>
      <w:rFonts w:ascii="Calibri" w:hAnsi="Calibri" w:eastAsia="SimSun" w:cs="Calibri"/>
      <w:sz w:val="24"/>
      <w:szCs w:val="24"/>
      <w:lang w:val="ru-RU" w:eastAsia="ru-RU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microsoft.com/office/2007/relationships/hdphoto" Target="media/image4.wdp"/><Relationship Id="rId8" Type="http://schemas.openxmlformats.org/officeDocument/2006/relationships/image" Target="media/image3.png"/><Relationship Id="rId7" Type="http://schemas.openxmlformats.org/officeDocument/2006/relationships/image" Target="media/image2.jpeg"/><Relationship Id="rId6" Type="http://schemas.openxmlformats.org/officeDocument/2006/relationships/theme" Target="theme/theme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customXml" Target="../customXml/item1.xml"/><Relationship Id="rId17" Type="http://schemas.microsoft.com/office/2007/relationships/hdphoto" Target="media/image12.wdp"/><Relationship Id="rId16" Type="http://schemas.openxmlformats.org/officeDocument/2006/relationships/image" Target="media/image11.png"/><Relationship Id="rId15" Type="http://schemas.microsoft.com/office/2007/relationships/hdphoto" Target="media/image10.wdp"/><Relationship Id="rId14" Type="http://schemas.openxmlformats.org/officeDocument/2006/relationships/image" Target="media/image9.png"/><Relationship Id="rId13" Type="http://schemas.microsoft.com/office/2007/relationships/hdphoto" Target="media/image8.wdp"/><Relationship Id="rId12" Type="http://schemas.openxmlformats.org/officeDocument/2006/relationships/image" Target="media/image7.png"/><Relationship Id="rId11" Type="http://schemas.microsoft.com/office/2007/relationships/hdphoto" Target="media/image6.wdp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&#1043;&#1086;&#1083;&#1086;&#1074;&#1082;&#1086;&#1074;&#1072;\_&#1044;&#1043;&#1056;&#1058;\__&#1056;&#1040;&#1047;&#1056;&#1045;&#1064;&#1045;&#1053;&#1048;&#1045;__\2020\&#1055;&#1088;&#1080;&#1083;&#1080;&#1074;\&#1055;&#1088;&#1080;&#1082;&#1072;&#1079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Приказ</Template>
  <Manager>Крепак Ирина Олеговна</Manager>
  <Company>Аппарат Правительства Нижегородской области</Company>
  <Pages>9</Pages>
  <Words>702</Words>
  <Characters>4002</Characters>
  <Lines>33</Lines>
  <Paragraphs>9</Paragraphs>
  <TotalTime>810</TotalTime>
  <ScaleCrop>false</ScaleCrop>
  <LinksUpToDate>false</LinksUpToDate>
  <CharactersWithSpaces>4695</CharactersWithSpaces>
  <Application>WPS Office_12.2.0.20326_F1E327BC-269C-435d-A152-05C5408002CA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category>Бланки</cp:category>
  <dcterms:created xsi:type="dcterms:W3CDTF">2025-04-10T07:18:00Z</dcterms:created>
  <dc:creator>Головкова Н.С.</dc:creator>
  <cp:keywords>Бланки, шаблоны</cp:keywords>
  <cp:lastModifiedBy>Дарья</cp:lastModifiedBy>
  <cp:lastPrinted>2026-03-23T07:24:00Z</cp:lastPrinted>
  <dcterms:modified xsi:type="dcterms:W3CDTF">2026-03-25T14:08:46Z</dcterms:modified>
  <dc:subject>Бланки</dc:subject>
  <dc:title>бланк</dc:title>
  <cp:revision>72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Телефон Управления Делами">
    <vt:lpwstr>39-13-65</vt:lpwstr>
  </property>
  <property fmtid="{D5CDD505-2E9C-101B-9397-08002B2CF9AE}" pid="3" name="Дата записи">
    <vt:lpwstr>06.09.2005</vt:lpwstr>
  </property>
  <property fmtid="{D5CDD505-2E9C-101B-9397-08002B2CF9AE}" pid="4" name="KSOProductBuildVer">
    <vt:lpwstr>1049-12.2.0.20326</vt:lpwstr>
  </property>
  <property fmtid="{D5CDD505-2E9C-101B-9397-08002B2CF9AE}" pid="5" name="ICV">
    <vt:lpwstr>4C31890B30D44B6693F658A25A0E1943_13</vt:lpwstr>
  </property>
</Properties>
</file>